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6"/>
        <w:spacing w:line="360" w:lineRule="auto"/>
        <w:jc w:val="center"/>
        <w:rPr>
          <w:sz w:val="48"/>
          <w:szCs w:val="48"/>
        </w:rPr>
      </w:pPr>
      <w:r w:rsidDel="00000000" w:rsidR="00000000" w:rsidRPr="00000000">
        <w:rPr>
          <w:sz w:val="48"/>
          <w:szCs w:val="48"/>
          <w:rtl w:val="0"/>
        </w:rPr>
        <w:t xml:space="preserve">Průřezová témata</w:t>
      </w:r>
    </w:p>
    <w:p w:rsidR="00000000" w:rsidDel="00000000" w:rsidP="00000000" w:rsidRDefault="00000000" w:rsidRPr="00000000" w14:paraId="00000002">
      <w:pPr>
        <w:spacing w:line="36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line="360" w:lineRule="auto"/>
        <w:jc w:val="center"/>
        <w:rPr>
          <w:color w:val="0000ff"/>
          <w:sz w:val="36"/>
          <w:szCs w:val="36"/>
        </w:rPr>
      </w:pPr>
      <w:r w:rsidDel="00000000" w:rsidR="00000000" w:rsidRPr="00000000">
        <w:rPr>
          <w:color w:val="0000ff"/>
          <w:sz w:val="36"/>
          <w:szCs w:val="36"/>
          <w:rtl w:val="0"/>
        </w:rPr>
        <w:t xml:space="preserve">I. JAZYK A JAZYKOVÁ KOMUNIKACE</w:t>
      </w:r>
    </w:p>
    <w:tbl>
      <w:tblPr>
        <w:tblStyle w:val="Table1"/>
        <w:tblW w:w="15308.999999999998" w:type="dxa"/>
        <w:jc w:val="left"/>
        <w:tblInd w:w="15.0" w:type="pct"/>
        <w:tblLayout w:type="fixed"/>
        <w:tblLook w:val="0000"/>
      </w:tblPr>
      <w:tblGrid>
        <w:gridCol w:w="4253"/>
        <w:gridCol w:w="11056"/>
        <w:tblGridChange w:id="0">
          <w:tblGrid>
            <w:gridCol w:w="4253"/>
            <w:gridCol w:w="11056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spacing w:line="360" w:lineRule="auto"/>
              <w:rPr>
                <w:b w:val="1"/>
                <w:color w:val="0000ff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ff"/>
                <w:sz w:val="28"/>
                <w:szCs w:val="28"/>
                <w:rtl w:val="0"/>
              </w:rPr>
              <w:t xml:space="preserve">ČESKÝ JAZYK – 1. stupeň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spacing w:line="36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opravuje svou nesprávnou nebo nedbalou výslovnost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volí vhodné verbální i nonverbální prostředky řeči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vede správně dialog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rozpozná manipulativní komunikaci v reklamě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vytváří krátký mluvený nebo písemný projev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užívá v mluveném projevu správné gramatické tvary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vyjadřuje své pocity z přečteného textu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vyjadřuje své dojmy z četby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volně reprodukuje text podle svých schopností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01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01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volí vhodné verbální i nonverbální prostředky řeči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 základě vlastních zážitků tvoři krátký mluvený projev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volí vhodné jazyková i zvukové prostředky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posuzuje úplnost či neúplnost jednoduchého sdělení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rozvíjí schopnost srovnávat projevy kultury v evropském a globálním kontextu nacházet společné znaky a odlišnosti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 základě vlastních zážitků tvoři mluvený projev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vyjadřuje své pocity z přečteného textu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rozlišuje podstatné a okrajové informace v textu vhodném pro daný věk, podstatné informace zaznamenává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rozvíjí dovednost orientovat se v plurativní společnosti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respektuje základní komunikační pravidla ve skupině s příslušníky odlišných sociokulturních skupin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 rozhovoru uplatňuje svá práva a respektuje práva druhých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rozvíjí schopnost poznávat odlišnosti jiných národnostních, etnických a sociálních skupin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02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čte s porozuměním přiměřeně náročné texty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posuzuje úplnost či neúplnost jednoduchého sdělení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reprodukuje obsah přiměřeně složitého sdělení a zapamatuje si z něj podstatná fakta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rozpoznává manipulativní komunikaci v reklamě</w:t>
            </w:r>
          </w:p>
          <w:p w:rsidR="00000000" w:rsidDel="00000000" w:rsidP="00000000" w:rsidRDefault="00000000" w:rsidRPr="00000000" w14:paraId="00000034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       rozvíjí dovednost komunikovat o problémech životního prostředí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 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3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porozumí písemným nebo mluveným pokynům přiměřené složitosti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respektuje základní komunikační pravidla rozhovoru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opravuje svou nesprávnou nebo nedbalou výslovnost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pečlivě vyslovuje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volí náležitou intonaci, přízvuk, pauzy a tempo podle svého komunikačního záměru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 základě vlastních zážitků tvoří mluvený projev</w:t>
            </w:r>
          </w:p>
          <w:p w:rsidR="00000000" w:rsidDel="00000000" w:rsidP="00000000" w:rsidRDefault="00000000" w:rsidRPr="00000000" w14:paraId="00000042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       kontroluje vlastní písemný projev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75.0" w:type="dxa"/>
        <w:jc w:val="left"/>
        <w:tblInd w:w="0.0" w:type="dxa"/>
        <w:tblLayout w:type="fixed"/>
        <w:tblLook w:val="0000"/>
      </w:tblPr>
      <w:tblGrid>
        <w:gridCol w:w="4410"/>
        <w:gridCol w:w="10365"/>
        <w:tblGridChange w:id="0">
          <w:tblGrid>
            <w:gridCol w:w="4410"/>
            <w:gridCol w:w="1036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ff"/>
                <w:sz w:val="28"/>
                <w:szCs w:val="28"/>
                <w:rtl w:val="0"/>
              </w:rPr>
              <w:t xml:space="preserve">ČESKÝ JAZYK – 2. stupeň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04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cvičení dovedností zapamatování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cvičení dovedností pro učení a studium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efektivní komunikace:verbální i neverbální (technika řeči, výraz</w:t>
            </w:r>
          </w:p>
          <w:p w:rsidR="00000000" w:rsidDel="00000000" w:rsidP="00000000" w:rsidRDefault="00000000" w:rsidRPr="00000000" w14:paraId="00000050">
            <w:pPr>
              <w:spacing w:line="360" w:lineRule="auto"/>
              <w:ind w:left="360" w:right="-285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 řeči), specifické komunikační dovednosti (monologické formy), </w:t>
              <w:br w:type="textWrapping"/>
              <w:t xml:space="preserve">     dialog, komunikace v různých situacích (informování, omluva, pozdrav, </w:t>
            </w:r>
          </w:p>
          <w:p w:rsidR="00000000" w:rsidDel="00000000" w:rsidP="00000000" w:rsidRDefault="00000000" w:rsidRPr="00000000" w14:paraId="00000051">
            <w:pPr>
              <w:spacing w:line="360" w:lineRule="auto"/>
              <w:ind w:left="360" w:right="-285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žádost apod.)                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moje vztahy k druhým lidem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vzájemné poznávání ve skupině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organizace času, plánování učení a studia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05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05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principy soužití s minoritami (vztah k jinému, respekt k identitám, vzájemná komunikace </w:t>
              <w:br w:type="textWrapping"/>
              <w:t xml:space="preserve">a spolupráce) 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demokratická atmosféra a demokratické vztahy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spravedlnost, morálka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demokratické způsoby řešení konfliktů a problémů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05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  <w:p w:rsidR="00000000" w:rsidDel="00000000" w:rsidP="00000000" w:rsidRDefault="00000000" w:rsidRPr="00000000" w14:paraId="0000005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rodinné příběhy, zážitky a zkušenosti z Evropy a světa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život dětí v jiných zemích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lidová slovesnost, zvyky a tradice národů Evropy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kořeny a zdroje evropské civilizace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360" w:lineRule="auto"/>
              <w:ind w:right="-285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06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jedinečnost každého člověka a jeho individuální zvláštnosti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poznávání vlastního kulturního zakotvení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respektování zvláštností různých etnik (zejména cizinců nebo příslušníků etnik žijících </w:t>
              <w:br w:type="textWrapping"/>
              <w:t xml:space="preserve">v místě školy)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právo všech lidí žít společně a podílet se na spolupráci 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vztahy mezi kulturami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tolerance, empatie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osobní přispění k zapojení žáka z odlišného kulturního prostředí do kolektivu třídy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specifické rysy jazyků a jejich rovnocennost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naslouchání druhým, komunikace s příslušníky odlišných sociokulturních skupin, vstřícný postoj k odlišnostem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07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příroda a kultura obce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ochrana přírody a kulturních památek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8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rozlišování zábavních („bulvárních“) prvků ve sdělení od informativních a společensky významných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hodnotící prvky ve sdělení (výběr slov)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různé typy sdělení, jejich rozlišování a jejich funkce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identifikace společensky významných hodnot v textu, prvky signalizující hodnotu, </w:t>
              <w:br w:type="textWrapping"/>
              <w:t xml:space="preserve">o kterou se sdělení opírá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příklady stavby a uspořádání zpráv (srovnávání titulních stran různých deníků) a dalších mediálních sdělení (např. skladba a výběr sdělení v časopisech pro dospívající)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výrazové prostředky a jejich uplatnění pro vyjádření či zastření názoru a postoje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prvky signalizující explicitní či implicitní vyjádření hodnocení, výběr a kombinace slov </w:t>
              <w:br w:type="textWrapping"/>
              <w:t xml:space="preserve">z hlediska záměru a hodnotového významu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2"/>
              </w:numPr>
              <w:spacing w:line="360" w:lineRule="auto"/>
              <w:ind w:left="720" w:right="-285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tvorba mediálního sdělení pro šk. časopis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spacing w:line="360" w:lineRule="auto"/>
        <w:ind w:right="-285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775.0" w:type="dxa"/>
        <w:jc w:val="left"/>
        <w:tblInd w:w="0.0" w:type="dxa"/>
        <w:tblLayout w:type="fixed"/>
        <w:tblLook w:val="0000"/>
      </w:tblPr>
      <w:tblGrid>
        <w:gridCol w:w="4410"/>
        <w:gridCol w:w="10365"/>
        <w:tblGridChange w:id="0">
          <w:tblGrid>
            <w:gridCol w:w="4410"/>
            <w:gridCol w:w="1036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spacing w:line="360" w:lineRule="auto"/>
              <w:rPr>
                <w:b w:val="1"/>
                <w:color w:val="0000ff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ff"/>
                <w:sz w:val="28"/>
                <w:szCs w:val="28"/>
                <w:rtl w:val="0"/>
              </w:rPr>
              <w:t xml:space="preserve">CIZÍ JAZYKY – ANGLICKÝ JAZYK, NĚMĚCKÝ JAZYK, KONVERZACE V ANGLICKÉM JAZYCE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09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jazyková komunikace je klíčovým nástrojem jednání v různých životních situací, které se přímo dotýkají osobnostního, mravního a sociálního rozvoje žáků a kladou vysoké požadavky na jejich morální uvědomění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osobnostní, mravní a sociální rozvoj žáků se formuje zejména při poznávání lidí, navazování mezilidských vztahů, komunikaci, kooperaci, kompetici… práci ve dvojicích nebo skupinách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osobní příklad pedagoga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při řešení problémů se učitel mění v moderátora, který vede žáky k toleranci k názorům a postojům druhých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09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09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má vybavit žáka základní úrovní občanské gramotnosti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srovnání demokratických hodnot v pluralitní společnosti anglicky mluvících zemí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uvědomění se vlastní identity uprostřed multikulturní Evropy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výchova k vlastenectví formou mezinárodních projektů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seznamování žáků s kulturním odkazem našich předků a předků anglicky mluvících zemí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diskuse nad vybranými články z učebnic či tisku na téma Základní principy a hodnoty demokracie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seznamování se s principy soužití s minoritami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0A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  <w:p w:rsidR="00000000" w:rsidDel="00000000" w:rsidP="00000000" w:rsidRDefault="00000000" w:rsidRPr="00000000" w14:paraId="000000A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mezinárodní projekty (Comenius, Socrates)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zahraniční poznávací zájezdy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výměnné – reciproční zájezdy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účast v jazykových soutěžích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organizace výstav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komunikace a dopisování anglickým jazykem s žáky jiných zemí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0B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družební kontakty se školami v zahraničí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seznamování se s kulturním odkazem zemí, odkud družební školy pocházejí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realizace internetového mezinárodního časopisu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nácvik divadelních představení, písní a tanců vybraných anglicky mluvících zemí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prezentace reálií anglicky mluvících zemí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0B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sledování problematiky celosvětové ekologie v zahraničí a v anglicky píšících časopisech a jejich následné využití pro projektovou práci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získávání informací z anglicky mluvících médií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rozšiřování slovní zásoby s environmentální tematikou a její praktické uplatnění v podmínkách školy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C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příspěvky do školního časopisu v angličtině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sledování dění v zahraničí a prezentace ve školním časopise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prezentace tematicky zaměřených nástěnek 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prezentace vlastních výtvorů žáků formou výstavek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příspěvky na webové stránky v angličtině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dramatizace práce žurnalisty v angličtině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využití lokálního tisku při hodinách anglického jazyka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hledání informací v anglicky psaných/mluvených médií.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6"/>
        <w:spacing w:line="360" w:lineRule="auto"/>
        <w:jc w:val="center"/>
        <w:rPr>
          <w:smallCaps w:val="0"/>
          <w:color w:val="ff0000"/>
          <w:sz w:val="36"/>
          <w:szCs w:val="36"/>
        </w:rPr>
      </w:pPr>
      <w:r w:rsidDel="00000000" w:rsidR="00000000" w:rsidRPr="00000000">
        <w:rPr>
          <w:smallCaps w:val="0"/>
          <w:color w:val="ff0000"/>
          <w:sz w:val="36"/>
          <w:szCs w:val="36"/>
          <w:rtl w:val="0"/>
        </w:rPr>
        <w:t xml:space="preserve">II. MATEMATIKA A JEJÍ APLIKACE</w:t>
      </w:r>
    </w:p>
    <w:tbl>
      <w:tblPr>
        <w:tblStyle w:val="Table4"/>
        <w:tblW w:w="14775.0" w:type="dxa"/>
        <w:jc w:val="left"/>
        <w:tblInd w:w="0.0" w:type="dxa"/>
        <w:tblLayout w:type="fixed"/>
        <w:tblLook w:val="0000"/>
      </w:tblPr>
      <w:tblGrid>
        <w:gridCol w:w="4268"/>
        <w:gridCol w:w="10507"/>
        <w:tblGridChange w:id="0">
          <w:tblGrid>
            <w:gridCol w:w="4268"/>
            <w:gridCol w:w="10507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spacing w:line="360" w:lineRule="auto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MATEMATIKA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0D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reflektujeme osobnost žáka, jeho individuální potřeby, pomáháme žákovi utvořit dovednosti – samostatnost, rozhodnost, spolupráci a pomoc druhým, odmítání manipulaci, poznávání druhých lidí. Žák se dovednostem nejprve učí sám na sobě a to například na případech v běžné situaci života.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0D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0D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žáky vybavujeme základní občanskou gramotností. Žák se orientuje v problémech, složitostech, konfliktech a konstruktivně řeší problémy. Pro žáka nejsou neznámá slova spravedlnost, odpovědnost, tolerance, slušnost, porozumění, kritické myšlení. Je si vědom svých práv a povinností.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0D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  <w:p w:rsidR="00000000" w:rsidDel="00000000" w:rsidP="00000000" w:rsidRDefault="00000000" w:rsidRPr="00000000" w14:paraId="000000D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Podstatou vzdělání je vychovat do budoucnosti tvořivé, všestranné a zodpovědné osobnosti, které si správně rozhodnou o svém budoucím životě. Žák je seznámen s možností perspektiv života v evropském i celosvětovém prostoru při respektování národní identity. Podporujeme vědomí i jednání žáků o morálce, humanismu, svobodné vůli, osobní zodpovědnosti, právu, kritickém myšlení a tvořivosti.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0E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žáci se seznamují s různými kulturami, tradicemi a hodnotami. Žák poznává vlastní kulturu a ostatní kultury toleruje, chápe a respektuje. MV se projevuje ve škole na vztahu učitel – žák, škola – rodina, škola – veřejnost. Všichni žáci jsou si rovni.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360" w:lineRule="auto"/>
        <w:jc w:val="center"/>
        <w:rPr>
          <w:b w:val="1"/>
          <w:color w:val="ff00ff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360" w:lineRule="auto"/>
        <w:jc w:val="center"/>
        <w:rPr>
          <w:b w:val="1"/>
          <w:color w:val="ff00ff"/>
          <w:sz w:val="36"/>
          <w:szCs w:val="36"/>
        </w:rPr>
      </w:pPr>
      <w:r w:rsidDel="00000000" w:rsidR="00000000" w:rsidRPr="00000000">
        <w:rPr>
          <w:b w:val="1"/>
          <w:color w:val="ff00ff"/>
          <w:sz w:val="36"/>
          <w:szCs w:val="36"/>
          <w:rtl w:val="0"/>
        </w:rPr>
        <w:t xml:space="preserve">III. INFORMAČNÍ A KOMUNIKAČNÍ TECHNOLOGIE</w:t>
      </w:r>
    </w:p>
    <w:tbl>
      <w:tblPr>
        <w:tblStyle w:val="Table5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130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6">
            <w:pPr>
              <w:spacing w:line="360" w:lineRule="auto"/>
              <w:rPr>
                <w:b w:val="1"/>
                <w:color w:val="ff00ff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ff"/>
                <w:sz w:val="28"/>
                <w:szCs w:val="28"/>
                <w:rtl w:val="0"/>
              </w:rPr>
              <w:t xml:space="preserve">INFORMATIKA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14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rozvoj schopností poznávání, komunikace, kreativity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14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řešení problémů a uplatnění rozhodovacích dovedností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12"/>
              </w:numPr>
              <w:spacing w:line="360" w:lineRule="auto"/>
              <w:ind w:left="714" w:hanging="357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vytváření hodnot, postojů vztahů, praktické etiky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0E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internet jako prostor pro získání potřebných informací 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základy komunikace s příslušnými orgány v demokratickém státě 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práva a povinnosti uživatele informačních technologií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seznámení se správnou likvidací výpočetní techniky v souvislostech s ekologickými aspekty používání informačních technologií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0F5">
            <w:pPr>
              <w:numPr>
                <w:ilvl w:val="0"/>
                <w:numId w:val="1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respektování odlišností jednotlivých zemí a kultur v oblasti výpočetní techniky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interpretace vztahu mediálních sdělení a reality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0F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celosvětová sít internet a její využití jak v domácím, tak zahraničním světě</w:t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dopad světových a evropských událostí na dění v naší zemi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průběžné seznamování s aktuálním vývojem a novinkami v oblasti výpočetní techniky a informačních technologií na domácím i světovém trhu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spacing w:line="360" w:lineRule="auto"/>
        <w:rPr>
          <w:b w:val="1"/>
          <w:color w:val="00cc99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99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FE">
            <w:pPr>
              <w:tabs>
                <w:tab w:val="left" w:pos="1620"/>
              </w:tabs>
              <w:spacing w:line="360" w:lineRule="auto"/>
              <w:ind w:left="720" w:firstLine="0"/>
              <w:jc w:val="center"/>
              <w:rPr>
                <w:b w:val="1"/>
                <w:color w:val="ff00ff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tabs>
                <w:tab w:val="left" w:pos="1620"/>
              </w:tabs>
              <w:spacing w:line="360" w:lineRule="auto"/>
              <w:ind w:left="720" w:firstLine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ff"/>
                <w:sz w:val="28"/>
                <w:szCs w:val="28"/>
                <w:rtl w:val="0"/>
              </w:rPr>
              <w:t xml:space="preserve">MEDIÁLNÍ VÝCHOVA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tabs>
                <w:tab w:val="left" w:pos="280"/>
              </w:tabs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ab/>
            </w:r>
          </w:p>
          <w:p w:rsidR="00000000" w:rsidDel="00000000" w:rsidP="00000000" w:rsidRDefault="00000000" w:rsidRPr="00000000" w14:paraId="0000010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103">
            <w:pPr>
              <w:numPr>
                <w:ilvl w:val="0"/>
                <w:numId w:val="13"/>
              </w:numPr>
              <w:tabs>
                <w:tab w:val="left" w:pos="1620"/>
              </w:tabs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Kooperace a kompetice</w:t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13"/>
              </w:numPr>
              <w:tabs>
                <w:tab w:val="left" w:pos="1620"/>
              </w:tabs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Komunikace: prostor pro sebevyjádření, sebeprosazení i sebehodnocení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0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107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Právo na svobodné vyjadřování</w:t>
            </w:r>
          </w:p>
          <w:p w:rsidR="00000000" w:rsidDel="00000000" w:rsidP="00000000" w:rsidRDefault="00000000" w:rsidRPr="00000000" w14:paraId="00000108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Mediální kriminalita: šíření poplašné zprávy, pomluva </w:t>
            </w:r>
          </w:p>
          <w:p w:rsidR="00000000" w:rsidDel="00000000" w:rsidP="00000000" w:rsidRDefault="00000000" w:rsidRPr="00000000" w14:paraId="00000109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Internetová kriminalita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10B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Různé kultury, národy, etnika a jejich mediální obraz (skutečnost x mediální fikce)</w:t>
            </w:r>
          </w:p>
          <w:p w:rsidR="00000000" w:rsidDel="00000000" w:rsidP="00000000" w:rsidRDefault="00000000" w:rsidRPr="00000000" w14:paraId="0000010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10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kritické čtení a vnímání mediálních sdělení; interpretace vztahu mediálních sdělení, záměru a reality</w:t>
            </w:r>
          </w:p>
          <w:p w:rsidR="00000000" w:rsidDel="00000000" w:rsidP="00000000" w:rsidRDefault="00000000" w:rsidRPr="00000000" w14:paraId="00000110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fungování a vliv médií ve společnosti </w:t>
            </w:r>
          </w:p>
          <w:p w:rsidR="00000000" w:rsidDel="00000000" w:rsidP="00000000" w:rsidRDefault="00000000" w:rsidRPr="00000000" w14:paraId="00000111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stavba mediálních sdělení</w:t>
            </w:r>
          </w:p>
          <w:p w:rsidR="00000000" w:rsidDel="00000000" w:rsidP="00000000" w:rsidRDefault="00000000" w:rsidRPr="00000000" w14:paraId="00000112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rozvoj komunikace interpersonální i komunikace masové (se čtenářskou veřejností)                              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11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115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lokálními i globálními problémy: téma pro masmédia</w:t>
            </w:r>
          </w:p>
        </w:tc>
      </w:tr>
    </w:tbl>
    <w:p w:rsidR="00000000" w:rsidDel="00000000" w:rsidP="00000000" w:rsidRDefault="00000000" w:rsidRPr="00000000" w14:paraId="00000116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line="360" w:lineRule="auto"/>
        <w:jc w:val="center"/>
        <w:rPr>
          <w:b w:val="1"/>
          <w:color w:val="008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360" w:lineRule="auto"/>
        <w:jc w:val="center"/>
        <w:rPr>
          <w:b w:val="1"/>
          <w:color w:val="009900"/>
          <w:sz w:val="36"/>
          <w:szCs w:val="36"/>
        </w:rPr>
      </w:pPr>
      <w:r w:rsidDel="00000000" w:rsidR="00000000" w:rsidRPr="00000000">
        <w:rPr>
          <w:b w:val="1"/>
          <w:color w:val="009900"/>
          <w:sz w:val="36"/>
          <w:szCs w:val="36"/>
          <w:rtl w:val="0"/>
        </w:rPr>
        <w:t xml:space="preserve">IV. ČLOVĚK A JEHO SVĚT</w:t>
      </w:r>
    </w:p>
    <w:tbl>
      <w:tblPr>
        <w:tblStyle w:val="Table7"/>
        <w:tblW w:w="14760.0" w:type="dxa"/>
        <w:jc w:val="left"/>
        <w:tblInd w:w="15.0" w:type="pct"/>
        <w:tblLayout w:type="fixed"/>
        <w:tblLook w:val="0000"/>
      </w:tblPr>
      <w:tblGrid>
        <w:gridCol w:w="4440"/>
        <w:gridCol w:w="10320"/>
        <w:tblGridChange w:id="0">
          <w:tblGrid>
            <w:gridCol w:w="4440"/>
            <w:gridCol w:w="1032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spacing w:line="360" w:lineRule="auto"/>
              <w:rPr>
                <w:b w:val="1"/>
                <w:color w:val="008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line="360" w:lineRule="auto"/>
              <w:jc w:val="center"/>
              <w:rPr>
                <w:b w:val="1"/>
                <w:color w:val="0099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9900"/>
                <w:sz w:val="28"/>
                <w:szCs w:val="28"/>
                <w:rtl w:val="0"/>
              </w:rPr>
              <w:t xml:space="preserve">PRVOUKA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11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morální rozvoj, řešení problémů                        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vztahy mezi lidmi, osvojování si vhodného chování k ostatním spolužákům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proměny způsobu života v minulosti a přítomnosti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rozvoj schopnosti poznávání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práce s tabulkou, pozorování přírody a hodnocení vlastních výsledků 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129">
            <w:pPr>
              <w:numPr>
                <w:ilvl w:val="0"/>
                <w:numId w:val="5"/>
              </w:numPr>
              <w:spacing w:line="360" w:lineRule="auto"/>
              <w:ind w:left="54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Učivo: péče o zdraví, lidské tělo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8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2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občanská společnost a škola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ČR – základní údaje zeměp., hospod., polit.</w:t>
            </w:r>
          </w:p>
          <w:p w:rsidR="00000000" w:rsidDel="00000000" w:rsidP="00000000" w:rsidRDefault="00000000" w:rsidRPr="00000000" w14:paraId="0000012E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kulturní diference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předávání osobních poznatků z cest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vztah člověk a příroda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základní podmínky života na Zemi, živá a neživá příroda, přírodniny a lidský výtvor, práce s atlasy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775.0" w:type="dxa"/>
        <w:jc w:val="left"/>
        <w:tblInd w:w="0.0" w:type="dxa"/>
        <w:tblLayout w:type="fixed"/>
        <w:tblLook w:val="0000"/>
      </w:tblPr>
      <w:tblGrid>
        <w:gridCol w:w="4835"/>
        <w:gridCol w:w="9940"/>
        <w:tblGridChange w:id="0">
          <w:tblGrid>
            <w:gridCol w:w="4835"/>
            <w:gridCol w:w="994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pStyle w:val="Heading1"/>
              <w:spacing w:line="360" w:lineRule="auto"/>
              <w:rPr>
                <w:color w:val="008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Style w:val="Heading1"/>
              <w:spacing w:line="360" w:lineRule="auto"/>
              <w:jc w:val="center"/>
              <w:rPr>
                <w:b w:val="0"/>
                <w:color w:val="009900"/>
                <w:sz w:val="28"/>
                <w:szCs w:val="28"/>
              </w:rPr>
            </w:pPr>
            <w:r w:rsidDel="00000000" w:rsidR="00000000" w:rsidRPr="00000000">
              <w:rPr>
                <w:color w:val="009900"/>
                <w:sz w:val="28"/>
                <w:szCs w:val="28"/>
                <w:rtl w:val="0"/>
              </w:rPr>
              <w:t xml:space="preserve">VLASTIVĚDA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13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sociální rozvoj, poznávání lidí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pravidla dialogu, komunikace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sebepoznání a sebepojetí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péče o zdraví, lidské tělo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seberegulace, sebeorganizace, psychohygiena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denní režim, uspořádání času, chování v krizových situacích, drogy – návykové látky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147">
            <w:pPr>
              <w:numPr>
                <w:ilvl w:val="0"/>
                <w:numId w:val="7"/>
              </w:numPr>
              <w:spacing w:line="360" w:lineRule="auto"/>
              <w:ind w:left="54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Učivo: sexuální výchova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4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14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občanská společnost a škola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ČR – základní údaje zeměp., hospod., polit., Evropa státy a města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formy participace občanů v politickém životě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ČR, státní zřízení, orgány, symboly, významné osobnosti 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principy demokracie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lidská práva a práva dítěte, základní formy vlastnictví, peníze a jejich používání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15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Učivo: Evropa a svět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kulturní diference </w:t>
            </w:r>
          </w:p>
          <w:p w:rsidR="00000000" w:rsidDel="00000000" w:rsidP="00000000" w:rsidRDefault="00000000" w:rsidRPr="00000000" w14:paraId="0000015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Učivo: předávání osobních poznatků z cest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15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4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vztah člověk a příroda</w:t>
            </w:r>
          </w:p>
          <w:p w:rsidR="00000000" w:rsidDel="00000000" w:rsidP="00000000" w:rsidRDefault="00000000" w:rsidRPr="00000000" w14:paraId="0000015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Učivo: zeměpisné pojmy, orientace podle map, plánku, základní globální problémy, živá a neživá příroda, fauna a flora v jednotlivých podnebných pásech, přizpůsobivost organismů, dělení organismů, práce s atlasy a klíči</w:t>
            </w:r>
          </w:p>
        </w:tc>
      </w:tr>
    </w:tbl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775.0" w:type="dxa"/>
        <w:jc w:val="left"/>
        <w:tblInd w:w="0.0" w:type="dxa"/>
        <w:tblLayout w:type="fixed"/>
        <w:tblLook w:val="0000"/>
      </w:tblPr>
      <w:tblGrid>
        <w:gridCol w:w="4410"/>
        <w:gridCol w:w="10365"/>
        <w:tblGridChange w:id="0">
          <w:tblGrid>
            <w:gridCol w:w="4410"/>
            <w:gridCol w:w="1036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pStyle w:val="Heading1"/>
              <w:spacing w:line="360" w:lineRule="auto"/>
              <w:rPr>
                <w:color w:val="008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Style w:val="Heading1"/>
              <w:spacing w:line="360" w:lineRule="auto"/>
              <w:jc w:val="center"/>
              <w:rPr>
                <w:b w:val="0"/>
                <w:color w:val="009900"/>
                <w:sz w:val="28"/>
                <w:szCs w:val="28"/>
              </w:rPr>
            </w:pPr>
            <w:r w:rsidDel="00000000" w:rsidR="00000000" w:rsidRPr="00000000">
              <w:rPr>
                <w:color w:val="009900"/>
                <w:sz w:val="28"/>
                <w:szCs w:val="28"/>
                <w:rtl w:val="0"/>
              </w:rPr>
              <w:t xml:space="preserve">PŘÍRODOVĚDA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spacing w:line="36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16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169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16A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Sebepoznávání, sebepojetí, seberegulace</w:t>
            </w:r>
          </w:p>
          <w:p w:rsidR="00000000" w:rsidDel="00000000" w:rsidP="00000000" w:rsidRDefault="00000000" w:rsidRPr="00000000" w14:paraId="0000016B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Péče o psychické zdraví</w:t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Člověk ve společnosti</w:t>
            </w:r>
          </w:p>
          <w:p w:rsidR="00000000" w:rsidDel="00000000" w:rsidP="00000000" w:rsidRDefault="00000000" w:rsidRPr="00000000" w14:paraId="0000016D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Vztahy mezi lidmi, zásady lidského soužití</w:t>
            </w:r>
          </w:p>
          <w:p w:rsidR="00000000" w:rsidDel="00000000" w:rsidP="00000000" w:rsidRDefault="00000000" w:rsidRPr="00000000" w14:paraId="0000016E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Podobnost a odlišnost lidí</w:t>
            </w:r>
          </w:p>
          <w:p w:rsidR="00000000" w:rsidDel="00000000" w:rsidP="00000000" w:rsidRDefault="00000000" w:rsidRPr="00000000" w14:paraId="0000016F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Citlivé smyslové vnímání</w:t>
            </w:r>
          </w:p>
          <w:p w:rsidR="00000000" w:rsidDel="00000000" w:rsidP="00000000" w:rsidRDefault="00000000" w:rsidRPr="00000000" w14:paraId="00000170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171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Fyzická stánka člověka</w:t>
            </w:r>
          </w:p>
          <w:p w:rsidR="00000000" w:rsidDel="00000000" w:rsidP="00000000" w:rsidRDefault="00000000" w:rsidRPr="00000000" w14:paraId="00000172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173">
            <w:pPr>
              <w:numPr>
                <w:ilvl w:val="0"/>
                <w:numId w:val="2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Spolupráce a komunikace v týmu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75">
            <w:pPr>
              <w:pStyle w:val="Heading3"/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OBČANA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numPr>
                <w:ilvl w:val="0"/>
                <w:numId w:val="6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Principy demokracie a demokratické rozhodování</w:t>
            </w:r>
          </w:p>
          <w:p w:rsidR="00000000" w:rsidDel="00000000" w:rsidP="00000000" w:rsidRDefault="00000000" w:rsidRPr="00000000" w14:paraId="00000177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Vztah k domovu, vlasti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17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Evropa a svět kolem nás nás zajímá (zvyky, tradice evropských národů)</w:t>
            </w:r>
          </w:p>
          <w:p w:rsidR="00000000" w:rsidDel="00000000" w:rsidP="00000000" w:rsidRDefault="00000000" w:rsidRPr="00000000" w14:paraId="0000017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17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Jedinečnost a individuální zvláštnosti každého člověka</w:t>
            </w:r>
          </w:p>
          <w:p w:rsidR="00000000" w:rsidDel="00000000" w:rsidP="00000000" w:rsidRDefault="00000000" w:rsidRPr="00000000" w14:paraId="00000181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Respektování zvláštností různých etnik (cizinci ve třídě, škole,…)</w:t>
            </w:r>
          </w:p>
          <w:p w:rsidR="00000000" w:rsidDel="00000000" w:rsidP="00000000" w:rsidRDefault="00000000" w:rsidRPr="00000000" w14:paraId="00000182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183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184">
            <w:pPr>
              <w:numPr>
                <w:ilvl w:val="0"/>
                <w:numId w:val="3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Přispění každého k odstranění diskriminace a předsudků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18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numPr>
                <w:ilvl w:val="0"/>
                <w:numId w:val="8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Vnímání důsledků lidského jednání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8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Odpovědný, aktivní přístup k prostředí v každodenním životě. Pochopení základních přírodních zákonitostí</w:t>
            </w:r>
          </w:p>
          <w:p w:rsidR="00000000" w:rsidDel="00000000" w:rsidP="00000000" w:rsidRDefault="00000000" w:rsidRPr="00000000" w14:paraId="0000018A">
            <w:pPr>
              <w:numPr>
                <w:ilvl w:val="0"/>
                <w:numId w:val="8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Vliv prostředí na vlastní zdraví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numPr>
                <w:ilvl w:val="0"/>
                <w:numId w:val="4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Využívání médií k získávání informací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80008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800080"/>
          <w:sz w:val="36"/>
          <w:szCs w:val="36"/>
          <w:u w:val="none"/>
          <w:shd w:fill="auto" w:val="clear"/>
          <w:vertAlign w:val="baseline"/>
          <w:rtl w:val="0"/>
        </w:rPr>
        <w:t xml:space="preserve">V. ČLOVĚK A SPOLEČNOST</w:t>
      </w:r>
    </w:p>
    <w:tbl>
      <w:tblPr>
        <w:tblStyle w:val="Table10"/>
        <w:tblW w:w="147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55"/>
        <w:gridCol w:w="10320"/>
        <w:tblGridChange w:id="0">
          <w:tblGrid>
            <w:gridCol w:w="4455"/>
            <w:gridCol w:w="1032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spacing w:line="360" w:lineRule="auto"/>
              <w:jc w:val="center"/>
              <w:rPr>
                <w:b w:val="1"/>
                <w:color w:val="80008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800080"/>
                <w:sz w:val="28"/>
                <w:szCs w:val="28"/>
                <w:rtl w:val="0"/>
              </w:rPr>
              <w:t xml:space="preserve">DĚJEPIS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9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19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Státní zřízení v Anglii, Francii, Rusku, habsburské říši – principy demokracie jako formy vlády a způsobu rozhodování</w:t>
            </w:r>
          </w:p>
          <w:p w:rsidR="00000000" w:rsidDel="00000000" w:rsidP="00000000" w:rsidRDefault="00000000" w:rsidRPr="00000000" w14:paraId="0000019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Osvícenství – občan, občanská společnost a stát</w:t>
            </w:r>
          </w:p>
          <w:p w:rsidR="00000000" w:rsidDel="00000000" w:rsidP="00000000" w:rsidRDefault="00000000" w:rsidRPr="00000000" w14:paraId="0000019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Revoluce v Evropě – výchova demokratického občana – formy participace občanů v politickém životě</w:t>
            </w:r>
          </w:p>
          <w:p w:rsidR="00000000" w:rsidDel="00000000" w:rsidP="00000000" w:rsidRDefault="00000000" w:rsidRPr="00000000" w14:paraId="0000019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Vznik ČSR – výchova demokratického občana – občanská společnost a stát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19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  <w:p w:rsidR="00000000" w:rsidDel="00000000" w:rsidP="00000000" w:rsidRDefault="00000000" w:rsidRPr="00000000" w14:paraId="0000019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Antické Řecko a Řím </w:t>
            </w:r>
          </w:p>
          <w:p w:rsidR="00000000" w:rsidDel="00000000" w:rsidP="00000000" w:rsidRDefault="00000000" w:rsidRPr="00000000" w14:paraId="0000019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Středověká společnost (husitství, reformace, renesance, humanismus, Přemyslovci, Lucemburkové) </w:t>
            </w:r>
          </w:p>
          <w:p w:rsidR="00000000" w:rsidDel="00000000" w:rsidP="00000000" w:rsidRDefault="00000000" w:rsidRPr="00000000" w14:paraId="0000019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Stěhování národů</w:t>
            </w:r>
          </w:p>
          <w:p w:rsidR="00000000" w:rsidDel="00000000" w:rsidP="00000000" w:rsidRDefault="00000000" w:rsidRPr="00000000" w14:paraId="000001A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  <w:p w:rsidR="00000000" w:rsidDel="00000000" w:rsidP="00000000" w:rsidRDefault="00000000" w:rsidRPr="00000000" w14:paraId="000001A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Starověké říše – etnický původ</w:t>
            </w:r>
          </w:p>
          <w:p w:rsidR="00000000" w:rsidDel="00000000" w:rsidP="00000000" w:rsidRDefault="00000000" w:rsidRPr="00000000" w14:paraId="000001A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II. světová válka – etnický původ</w:t>
            </w:r>
          </w:p>
          <w:p w:rsidR="00000000" w:rsidDel="00000000" w:rsidP="00000000" w:rsidRDefault="00000000" w:rsidRPr="00000000" w14:paraId="000001A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XX. století – princip sociálního smíru a solidarity -formy participace občanů v politickém životě</w:t>
            </w:r>
          </w:p>
        </w:tc>
      </w:tr>
    </w:tbl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line="360" w:lineRule="auto"/>
        <w:rPr>
          <w:b w:val="1"/>
          <w:color w:val="80008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line="360" w:lineRule="auto"/>
        <w:rPr>
          <w:b w:val="1"/>
          <w:color w:val="80008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4775.0" w:type="dxa"/>
        <w:jc w:val="left"/>
        <w:tblInd w:w="0.0" w:type="dxa"/>
        <w:tblLayout w:type="fixed"/>
        <w:tblLook w:val="0000"/>
      </w:tblPr>
      <w:tblGrid>
        <w:gridCol w:w="4410"/>
        <w:gridCol w:w="10365"/>
        <w:tblGridChange w:id="0">
          <w:tblGrid>
            <w:gridCol w:w="4410"/>
            <w:gridCol w:w="1036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spacing w:line="360" w:lineRule="auto"/>
              <w:jc w:val="center"/>
              <w:rPr>
                <w:b w:val="1"/>
                <w:color w:val="80008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800080"/>
                <w:sz w:val="28"/>
                <w:szCs w:val="28"/>
                <w:rtl w:val="0"/>
              </w:rPr>
              <w:t xml:space="preserve">OBČANSKÁ VÝCHOVA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 rozvoj, sociální rozvoj, morální rozvoj</w:t>
            </w:r>
          </w:p>
          <w:p w:rsidR="00000000" w:rsidDel="00000000" w:rsidP="00000000" w:rsidRDefault="00000000" w:rsidRPr="00000000" w14:paraId="000001A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Majetek a bohatství – sociální rozvoj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B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  <w:p w:rsidR="00000000" w:rsidDel="00000000" w:rsidP="00000000" w:rsidRDefault="00000000" w:rsidRPr="00000000" w14:paraId="000001B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Naše škola, naše obec, náš region – občanská společnost a škola</w:t>
            </w:r>
          </w:p>
          <w:p w:rsidR="00000000" w:rsidDel="00000000" w:rsidP="00000000" w:rsidRDefault="00000000" w:rsidRPr="00000000" w14:paraId="000001B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Stát a právo – občan, občanská společnost a stát -formy participace občanů v politickém životě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1B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Nadnárodní společenství – Evropa a svět nás zajímá</w:t>
            </w:r>
          </w:p>
          <w:p w:rsidR="00000000" w:rsidDel="00000000" w:rsidP="00000000" w:rsidRDefault="00000000" w:rsidRPr="00000000" w14:paraId="000001B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Globální problémy lidstva – Evropa a svět nás zajímá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Člověk a předpoklady soužití  - kulturní diference</w:t>
            </w:r>
          </w:p>
          <w:p w:rsidR="00000000" w:rsidDel="00000000" w:rsidP="00000000" w:rsidRDefault="00000000" w:rsidRPr="00000000" w14:paraId="000001B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Člověk hledající společenství – lidské vztahy, etnický původ</w:t>
            </w:r>
          </w:p>
          <w:p w:rsidR="00000000" w:rsidDel="00000000" w:rsidP="00000000" w:rsidRDefault="00000000" w:rsidRPr="00000000" w14:paraId="000001B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Člověk a předpoklady harmonického soužití se světem – kulturní diference</w:t>
            </w:r>
          </w:p>
          <w:p w:rsidR="00000000" w:rsidDel="00000000" w:rsidP="00000000" w:rsidRDefault="00000000" w:rsidRPr="00000000" w14:paraId="000001B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multikulturalita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Přírodní bohatství a ochran – vztah člověka k prostředí</w:t>
            </w:r>
          </w:p>
        </w:tc>
      </w:tr>
    </w:tbl>
    <w:p w:rsidR="00000000" w:rsidDel="00000000" w:rsidP="00000000" w:rsidRDefault="00000000" w:rsidRPr="00000000" w14:paraId="000001C0">
      <w:pPr>
        <w:pStyle w:val="Heading6"/>
        <w:spacing w:line="360" w:lineRule="auto"/>
        <w:rPr>
          <w:smallCaps w:val="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line="360" w:lineRule="auto"/>
        <w:jc w:val="center"/>
        <w:rPr>
          <w:b w:val="1"/>
          <w:color w:val="ff6600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color w:val="ff6600"/>
          <w:sz w:val="36"/>
          <w:szCs w:val="36"/>
          <w:rtl w:val="0"/>
        </w:rPr>
        <w:t xml:space="preserve">VI. ČLOVĚK A PŘÍRODA</w:t>
      </w:r>
    </w:p>
    <w:tbl>
      <w:tblPr>
        <w:tblStyle w:val="Table12"/>
        <w:tblW w:w="1537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gridCol w:w="549"/>
        <w:tblGridChange w:id="0">
          <w:tblGrid>
            <w:gridCol w:w="4510"/>
            <w:gridCol w:w="10320"/>
            <w:gridCol w:w="549"/>
          </w:tblGrid>
        </w:tblGridChange>
      </w:tblGrid>
      <w:tr>
        <w:trPr>
          <w:cantSplit w:val="0"/>
          <w:trHeight w:val="928" w:hRule="atLeast"/>
          <w:tblHeader w:val="0"/>
        </w:trPr>
        <w:tc>
          <w:tcPr/>
          <w:p w:rsidR="00000000" w:rsidDel="00000000" w:rsidP="00000000" w:rsidRDefault="00000000" w:rsidRPr="00000000" w14:paraId="000001C2">
            <w:pPr>
              <w:pStyle w:val="Heading1"/>
              <w:spacing w:line="360" w:lineRule="auto"/>
              <w:rPr>
                <w:color w:val="ff66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pStyle w:val="Heading1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Del="00000000" w:rsidR="00000000" w:rsidRPr="00000000">
              <w:rPr>
                <w:color w:val="ff6600"/>
                <w:sz w:val="28"/>
                <w:szCs w:val="28"/>
                <w:rtl w:val="0"/>
              </w:rPr>
              <w:t xml:space="preserve">FYZIKA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8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Morální rozvoj</w:t>
            </w:r>
          </w:p>
          <w:p w:rsidR="00000000" w:rsidDel="00000000" w:rsidP="00000000" w:rsidRDefault="00000000" w:rsidRPr="00000000" w14:paraId="000001C8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 „neférové“ jednání jsou žáci pravidelně a trpělivě upozorňováni</w:t>
            </w:r>
          </w:p>
          <w:p w:rsidR="00000000" w:rsidDel="00000000" w:rsidP="00000000" w:rsidRDefault="00000000" w:rsidRPr="00000000" w14:paraId="000001C9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práce na vlastní osobě</w:t>
            </w:r>
          </w:p>
          <w:p w:rsidR="00000000" w:rsidDel="00000000" w:rsidP="00000000" w:rsidRDefault="00000000" w:rsidRPr="00000000" w14:paraId="000001C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 rozvoj</w:t>
            </w:r>
          </w:p>
          <w:p w:rsidR="00000000" w:rsidDel="00000000" w:rsidP="00000000" w:rsidRDefault="00000000" w:rsidRPr="00000000" w14:paraId="000001CB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chyby jsou komentovány s pochopením</w:t>
            </w:r>
          </w:p>
          <w:p w:rsidR="00000000" w:rsidDel="00000000" w:rsidP="00000000" w:rsidRDefault="00000000" w:rsidRPr="00000000" w14:paraId="000001CC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vlastní ochota přiznat omyl či nedostatek</w:t>
            </w:r>
          </w:p>
          <w:p w:rsidR="00000000" w:rsidDel="00000000" w:rsidP="00000000" w:rsidRDefault="00000000" w:rsidRPr="00000000" w14:paraId="000001CD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oceňování i dílčích úspěchů</w:t>
            </w:r>
          </w:p>
          <w:p w:rsidR="00000000" w:rsidDel="00000000" w:rsidP="00000000" w:rsidRDefault="00000000" w:rsidRPr="00000000" w14:paraId="000001CE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individuální přístup</w:t>
            </w:r>
          </w:p>
        </w:tc>
      </w:tr>
      <w:tr>
        <w:trPr>
          <w:cantSplit w:val="0"/>
          <w:trHeight w:val="1251" w:hRule="atLeast"/>
          <w:tblHeader w:val="0"/>
        </w:trPr>
        <w:tc>
          <w:tcPr/>
          <w:p w:rsidR="00000000" w:rsidDel="00000000" w:rsidP="00000000" w:rsidRDefault="00000000" w:rsidRPr="00000000" w14:paraId="000001D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D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Principy demokracie jako formy vlády a způsobu rozhodování</w:t>
            </w:r>
          </w:p>
          <w:p w:rsidR="00000000" w:rsidDel="00000000" w:rsidP="00000000" w:rsidRDefault="00000000" w:rsidRPr="00000000" w14:paraId="000001D3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sporné otázky jsou řešeny s pomocí hlasování</w:t>
            </w:r>
          </w:p>
        </w:tc>
      </w:tr>
      <w:tr>
        <w:trPr>
          <w:cantSplit w:val="0"/>
          <w:trHeight w:val="706" w:hRule="atLeast"/>
          <w:tblHeader w:val="0"/>
        </w:trPr>
        <w:tc>
          <w:tcPr/>
          <w:p w:rsidR="00000000" w:rsidDel="00000000" w:rsidP="00000000" w:rsidRDefault="00000000" w:rsidRPr="00000000" w14:paraId="000001D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Základní podmínky života</w:t>
            </w:r>
          </w:p>
          <w:p w:rsidR="00000000" w:rsidDel="00000000" w:rsidP="00000000" w:rsidRDefault="00000000" w:rsidRPr="00000000" w14:paraId="000001D7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fyzikální podmínky života</w:t>
            </w:r>
          </w:p>
          <w:p w:rsidR="00000000" w:rsidDel="00000000" w:rsidP="00000000" w:rsidRDefault="00000000" w:rsidRPr="00000000" w14:paraId="000001D8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ojedinělost Země ve vesmíru</w:t>
            </w:r>
          </w:p>
          <w:p w:rsidR="00000000" w:rsidDel="00000000" w:rsidP="00000000" w:rsidRDefault="00000000" w:rsidRPr="00000000" w14:paraId="000001D9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význam fyzikálních zákonů pro život</w:t>
            </w:r>
          </w:p>
          <w:p w:rsidR="00000000" w:rsidDel="00000000" w:rsidP="00000000" w:rsidRDefault="00000000" w:rsidRPr="00000000" w14:paraId="000001D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Vztah člověka k prostředí</w:t>
            </w:r>
          </w:p>
          <w:p w:rsidR="00000000" w:rsidDel="00000000" w:rsidP="00000000" w:rsidRDefault="00000000" w:rsidRPr="00000000" w14:paraId="000001DB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rozvoj vztahu k prostředí prostřednictvím poznávání jeho zákonů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Kritické čtení a vnímání mediálních sdělení - práce s učebnicí (vyhledávání informací)</w:t>
            </w:r>
          </w:p>
        </w:tc>
      </w:tr>
      <w:tr>
        <w:trPr>
          <w:cantSplit w:val="0"/>
          <w:trHeight w:val="7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E0">
            <w:pPr>
              <w:pStyle w:val="Heading1"/>
              <w:spacing w:line="360" w:lineRule="auto"/>
              <w:rPr>
                <w:color w:val="ff66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pStyle w:val="Heading1"/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color w:val="ff6600"/>
                <w:sz w:val="28"/>
                <w:szCs w:val="28"/>
                <w:rtl w:val="0"/>
              </w:rPr>
              <w:t xml:space="preserve">PŘÍRODOPIS + PŘÍRODOVĚDNÝ SEMINÁŘ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0" w:hRule="atLeast"/>
          <w:tblHeader w:val="0"/>
        </w:trPr>
        <w:tc>
          <w:tcPr/>
          <w:p w:rsidR="00000000" w:rsidDel="00000000" w:rsidP="00000000" w:rsidRDefault="00000000" w:rsidRPr="00000000" w14:paraId="000001E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1E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Morální rozvoj (řešení problémů a rozhodovací dovednosti, hodnoty, postoje, praktická etika) </w:t>
            </w:r>
          </w:p>
          <w:p w:rsidR="00000000" w:rsidDel="00000000" w:rsidP="00000000" w:rsidRDefault="00000000" w:rsidRPr="00000000" w14:paraId="000001E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 rozvoj (rozvoj schopnosti poznávání, sebepoznání a sebepojetí, seberegulace a sebeorganizace, psychohygiena, kreativita) </w:t>
            </w:r>
          </w:p>
          <w:p w:rsidR="00000000" w:rsidDel="00000000" w:rsidP="00000000" w:rsidRDefault="00000000" w:rsidRPr="00000000" w14:paraId="000001E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Sociální rozvoj (poznávání lidí, mezilidské vztahy, komunikace, kooperace a kompetice)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1E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1E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občanská společnost a škola </w:t>
            </w:r>
          </w:p>
          <w:p w:rsidR="00000000" w:rsidDel="00000000" w:rsidP="00000000" w:rsidRDefault="00000000" w:rsidRPr="00000000" w14:paraId="000001E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občan, občanská společnost a stát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1E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ekosystémy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1E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kulturní diference </w:t>
            </w:r>
          </w:p>
          <w:p w:rsidR="00000000" w:rsidDel="00000000" w:rsidP="00000000" w:rsidRDefault="00000000" w:rsidRPr="00000000" w14:paraId="000001F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lidské vztahy </w:t>
            </w:r>
          </w:p>
          <w:p w:rsidR="00000000" w:rsidDel="00000000" w:rsidP="00000000" w:rsidRDefault="00000000" w:rsidRPr="00000000" w14:paraId="000001F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etnický původ </w:t>
            </w:r>
          </w:p>
          <w:p w:rsidR="00000000" w:rsidDel="00000000" w:rsidP="00000000" w:rsidRDefault="00000000" w:rsidRPr="00000000" w14:paraId="000001F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multikulturalita </w:t>
            </w:r>
          </w:p>
          <w:p w:rsidR="00000000" w:rsidDel="00000000" w:rsidP="00000000" w:rsidRDefault="00000000" w:rsidRPr="00000000" w14:paraId="000001F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princip sociálního smíru a solidarity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/>
          <w:p w:rsidR="00000000" w:rsidDel="00000000" w:rsidP="00000000" w:rsidRDefault="00000000" w:rsidRPr="00000000" w14:paraId="000001F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kritické čtení a vnímání mediálních sdělení </w:t>
            </w:r>
          </w:p>
          <w:p w:rsidR="00000000" w:rsidDel="00000000" w:rsidP="00000000" w:rsidRDefault="00000000" w:rsidRPr="00000000" w14:paraId="000001F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interpretace vztahu mediálních sdělení a reality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1F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1F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Evropa a svět nás zajímá </w:t>
            </w:r>
          </w:p>
          <w:p w:rsidR="00000000" w:rsidDel="00000000" w:rsidP="00000000" w:rsidRDefault="00000000" w:rsidRPr="00000000" w14:paraId="000001F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objevujeme Evropu a svět </w:t>
            </w:r>
          </w:p>
          <w:p w:rsidR="00000000" w:rsidDel="00000000" w:rsidP="00000000" w:rsidRDefault="00000000" w:rsidRPr="00000000" w14:paraId="000001F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jsme Evropané </w:t>
            </w:r>
          </w:p>
        </w:tc>
      </w:tr>
    </w:tbl>
    <w:p w:rsidR="00000000" w:rsidDel="00000000" w:rsidP="00000000" w:rsidRDefault="00000000" w:rsidRPr="00000000" w14:paraId="000001FC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D">
            <w:pPr>
              <w:pStyle w:val="Heading1"/>
              <w:spacing w:line="360" w:lineRule="auto"/>
              <w:rPr>
                <w:color w:val="ff66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pStyle w:val="Heading1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Del="00000000" w:rsidR="00000000" w:rsidRPr="00000000">
              <w:rPr>
                <w:color w:val="ff6600"/>
                <w:sz w:val="28"/>
                <w:szCs w:val="28"/>
                <w:rtl w:val="0"/>
              </w:rPr>
              <w:t xml:space="preserve">ZEMĚPIS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0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20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Evropa a svět nás zajímají</w:t>
            </w:r>
          </w:p>
          <w:p w:rsidR="00000000" w:rsidDel="00000000" w:rsidP="00000000" w:rsidRDefault="00000000" w:rsidRPr="00000000" w14:paraId="0000020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Slepé mapy, video, aktuality</w:t>
            </w:r>
          </w:p>
          <w:p w:rsidR="00000000" w:rsidDel="00000000" w:rsidP="00000000" w:rsidRDefault="00000000" w:rsidRPr="00000000" w14:paraId="0000020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Objevujeme Evropu a svět</w:t>
            </w:r>
          </w:p>
          <w:p w:rsidR="00000000" w:rsidDel="00000000" w:rsidP="00000000" w:rsidRDefault="00000000" w:rsidRPr="00000000" w14:paraId="0000020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Slepé mapy, video, referáty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20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Lidské aktivity a životní prostředí</w:t>
            </w:r>
          </w:p>
          <w:p w:rsidR="00000000" w:rsidDel="00000000" w:rsidP="00000000" w:rsidRDefault="00000000" w:rsidRPr="00000000" w14:paraId="0000020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Pracovní listy, exkurze</w:t>
            </w:r>
          </w:p>
        </w:tc>
      </w:tr>
    </w:tbl>
    <w:p w:rsidR="00000000" w:rsidDel="00000000" w:rsidP="00000000" w:rsidRDefault="00000000" w:rsidRPr="00000000" w14:paraId="00000209">
      <w:pPr>
        <w:spacing w:line="36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line="360" w:lineRule="auto"/>
        <w:rPr>
          <w:b w:val="1"/>
          <w:color w:val="00cc99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823" w:hRule="atLeast"/>
          <w:tblHeader w:val="0"/>
        </w:trPr>
        <w:tc>
          <w:tcPr/>
          <w:p w:rsidR="00000000" w:rsidDel="00000000" w:rsidP="00000000" w:rsidRDefault="00000000" w:rsidRPr="00000000" w14:paraId="0000020B">
            <w:pPr>
              <w:spacing w:line="360" w:lineRule="auto"/>
              <w:jc w:val="center"/>
              <w:rPr>
                <w:b w:val="1"/>
                <w:color w:val="ff66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6600"/>
                <w:sz w:val="28"/>
                <w:szCs w:val="28"/>
                <w:rtl w:val="0"/>
              </w:rPr>
              <w:t xml:space="preserve">CHEMIE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20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21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Morální rozvoj</w:t>
            </w:r>
          </w:p>
          <w:p w:rsidR="00000000" w:rsidDel="00000000" w:rsidP="00000000" w:rsidRDefault="00000000" w:rsidRPr="00000000" w14:paraId="00000211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 „neférové“ jednání jsou žáci pravidelně a trpělivě upozorňováni</w:t>
            </w:r>
          </w:p>
          <w:p w:rsidR="00000000" w:rsidDel="00000000" w:rsidP="00000000" w:rsidRDefault="00000000" w:rsidRPr="00000000" w14:paraId="00000212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práce na vlastní osobě</w:t>
            </w:r>
          </w:p>
          <w:p w:rsidR="00000000" w:rsidDel="00000000" w:rsidP="00000000" w:rsidRDefault="00000000" w:rsidRPr="00000000" w14:paraId="0000021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 rozvoj</w:t>
            </w:r>
          </w:p>
          <w:p w:rsidR="00000000" w:rsidDel="00000000" w:rsidP="00000000" w:rsidRDefault="00000000" w:rsidRPr="00000000" w14:paraId="00000214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chyby jsou komentovány s pochopením</w:t>
            </w:r>
          </w:p>
          <w:p w:rsidR="00000000" w:rsidDel="00000000" w:rsidP="00000000" w:rsidRDefault="00000000" w:rsidRPr="00000000" w14:paraId="00000215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vlastní ochota přiznat omyl či nedostatek</w:t>
            </w:r>
          </w:p>
          <w:p w:rsidR="00000000" w:rsidDel="00000000" w:rsidP="00000000" w:rsidRDefault="00000000" w:rsidRPr="00000000" w14:paraId="00000216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oceňování i dílčích úspěchů</w:t>
            </w:r>
          </w:p>
          <w:p w:rsidR="00000000" w:rsidDel="00000000" w:rsidP="00000000" w:rsidRDefault="00000000" w:rsidRPr="00000000" w14:paraId="00000217">
            <w:pPr>
              <w:numPr>
                <w:ilvl w:val="0"/>
                <w:numId w:val="4"/>
              </w:numPr>
              <w:tabs>
                <w:tab w:val="left" w:pos="1620"/>
              </w:tabs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individuální přístup</w:t>
            </w:r>
          </w:p>
          <w:p w:rsidR="00000000" w:rsidDel="00000000" w:rsidP="00000000" w:rsidRDefault="00000000" w:rsidRPr="00000000" w14:paraId="00000218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Sociální rozvoj (poznávání lidí, mezilidské vztahy, komunikace, kooperace a kompetice)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21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Základní podmínky života</w:t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fyzikální podmínky života</w:t>
            </w:r>
          </w:p>
          <w:p w:rsidR="00000000" w:rsidDel="00000000" w:rsidP="00000000" w:rsidRDefault="00000000" w:rsidRPr="00000000" w14:paraId="0000021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Vztah člověka k prostředí</w:t>
            </w:r>
          </w:p>
          <w:p w:rsidR="00000000" w:rsidDel="00000000" w:rsidP="00000000" w:rsidRDefault="00000000" w:rsidRPr="00000000" w14:paraId="0000021D">
            <w:pPr>
              <w:numPr>
                <w:ilvl w:val="0"/>
                <w:numId w:val="4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rozvoj vztahu k prostředí prostřednictvím poznávání jeho zákonů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21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- lidské vztahy </w:t>
            </w:r>
          </w:p>
          <w:p w:rsidR="00000000" w:rsidDel="00000000" w:rsidP="00000000" w:rsidRDefault="00000000" w:rsidRPr="00000000" w14:paraId="0000022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etnický původ </w:t>
            </w:r>
          </w:p>
          <w:p w:rsidR="00000000" w:rsidDel="00000000" w:rsidP="00000000" w:rsidRDefault="00000000" w:rsidRPr="00000000" w14:paraId="0000022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multikulturalita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22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kritické čtení a vnímání mediálních sdělení </w:t>
            </w:r>
          </w:p>
          <w:p w:rsidR="00000000" w:rsidDel="00000000" w:rsidP="00000000" w:rsidRDefault="00000000" w:rsidRPr="00000000" w14:paraId="0000022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interpretace vztahu mediálních sdělení a reality</w:t>
            </w:r>
          </w:p>
        </w:tc>
      </w:tr>
    </w:tbl>
    <w:p w:rsidR="00000000" w:rsidDel="00000000" w:rsidP="00000000" w:rsidRDefault="00000000" w:rsidRPr="00000000" w14:paraId="00000226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102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8">
            <w:pPr>
              <w:spacing w:line="360" w:lineRule="auto"/>
              <w:rPr>
                <w:b w:val="1"/>
                <w:color w:val="ff66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6600"/>
                <w:sz w:val="28"/>
                <w:szCs w:val="28"/>
                <w:rtl w:val="0"/>
              </w:rPr>
              <w:t xml:space="preserve">ČLOVĚK, MATEMATIKA, PŘÍRODA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22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22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Morální rozvoj (řešení problémů a rozhodovací dovednosti, hodnoty, postoje, praktická etika) </w:t>
            </w:r>
          </w:p>
          <w:p w:rsidR="00000000" w:rsidDel="00000000" w:rsidP="00000000" w:rsidRDefault="00000000" w:rsidRPr="00000000" w14:paraId="0000022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 rozvoj (rozvoj schopnosti poznávání, sebepoznání a sebepojetí, seberegulace a sebeorganizace, psychohygiena, kreativita) </w:t>
            </w:r>
          </w:p>
          <w:p w:rsidR="00000000" w:rsidDel="00000000" w:rsidP="00000000" w:rsidRDefault="00000000" w:rsidRPr="00000000" w14:paraId="0000022F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Sociální rozvoj (poznávání lidí, mezilidské vztahy, komunikace, kooperace a kompetice)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23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23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občanská společnost a škola </w:t>
            </w:r>
          </w:p>
          <w:p w:rsidR="00000000" w:rsidDel="00000000" w:rsidP="00000000" w:rsidRDefault="00000000" w:rsidRPr="00000000" w14:paraId="0000023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občan, občanská společnost a stát</w:t>
            </w:r>
          </w:p>
          <w:p w:rsidR="00000000" w:rsidDel="00000000" w:rsidP="00000000" w:rsidRDefault="00000000" w:rsidRPr="00000000" w14:paraId="0000023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Principy demokracie jako formy vlády a způsobu rozhodování</w:t>
            </w:r>
          </w:p>
          <w:p w:rsidR="00000000" w:rsidDel="00000000" w:rsidP="00000000" w:rsidRDefault="00000000" w:rsidRPr="00000000" w14:paraId="00000235">
            <w:pPr>
              <w:numPr>
                <w:ilvl w:val="0"/>
                <w:numId w:val="4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sporné otázky jsou řešeny s pomocí hlasování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23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Základní podmínky života</w:t>
            </w:r>
          </w:p>
          <w:p w:rsidR="00000000" w:rsidDel="00000000" w:rsidP="00000000" w:rsidRDefault="00000000" w:rsidRPr="00000000" w14:paraId="00000238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fyzikální podmínky života</w:t>
            </w:r>
          </w:p>
          <w:p w:rsidR="00000000" w:rsidDel="00000000" w:rsidP="00000000" w:rsidRDefault="00000000" w:rsidRPr="00000000" w14:paraId="00000239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ojedinělost Země ve vesmíru</w:t>
            </w:r>
          </w:p>
          <w:p w:rsidR="00000000" w:rsidDel="00000000" w:rsidP="00000000" w:rsidRDefault="00000000" w:rsidRPr="00000000" w14:paraId="0000023A">
            <w:pPr>
              <w:numPr>
                <w:ilvl w:val="0"/>
                <w:numId w:val="11"/>
              </w:numPr>
              <w:spacing w:line="360" w:lineRule="auto"/>
              <w:ind w:left="340" w:hanging="34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význam fyzikálních zákonů pro život</w:t>
            </w:r>
          </w:p>
          <w:p w:rsidR="00000000" w:rsidDel="00000000" w:rsidP="00000000" w:rsidRDefault="00000000" w:rsidRPr="00000000" w14:paraId="0000023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Vztah člověka k prostředí</w:t>
            </w:r>
          </w:p>
          <w:p w:rsidR="00000000" w:rsidDel="00000000" w:rsidP="00000000" w:rsidRDefault="00000000" w:rsidRPr="00000000" w14:paraId="0000023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rozvoj vztahu k prostředí prostřednictvím poznávání jeho zákonů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23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kulturní diference </w:t>
            </w:r>
          </w:p>
          <w:p w:rsidR="00000000" w:rsidDel="00000000" w:rsidP="00000000" w:rsidRDefault="00000000" w:rsidRPr="00000000" w14:paraId="0000023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lidské vztahy </w:t>
            </w:r>
          </w:p>
          <w:p w:rsidR="00000000" w:rsidDel="00000000" w:rsidP="00000000" w:rsidRDefault="00000000" w:rsidRPr="00000000" w14:paraId="0000024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etnický původ </w:t>
            </w:r>
          </w:p>
          <w:p w:rsidR="00000000" w:rsidDel="00000000" w:rsidP="00000000" w:rsidRDefault="00000000" w:rsidRPr="00000000" w14:paraId="0000024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multikulturalita </w:t>
            </w:r>
          </w:p>
          <w:p w:rsidR="00000000" w:rsidDel="00000000" w:rsidP="00000000" w:rsidRDefault="00000000" w:rsidRPr="00000000" w14:paraId="0000024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princip sociálního smíru a solidarity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24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kritické čtení a vnímání mediálních sdělení </w:t>
            </w:r>
          </w:p>
          <w:p w:rsidR="00000000" w:rsidDel="00000000" w:rsidP="00000000" w:rsidRDefault="00000000" w:rsidRPr="00000000" w14:paraId="0000024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interpretace vztahu mediálních sdělení a reality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4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24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Evropa a svět nás zajímá </w:t>
            </w:r>
          </w:p>
          <w:p w:rsidR="00000000" w:rsidDel="00000000" w:rsidP="00000000" w:rsidRDefault="00000000" w:rsidRPr="00000000" w14:paraId="0000024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objevujeme Evropu a svět </w:t>
            </w:r>
          </w:p>
          <w:p w:rsidR="00000000" w:rsidDel="00000000" w:rsidP="00000000" w:rsidRDefault="00000000" w:rsidRPr="00000000" w14:paraId="0000024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jsme Evropané</w:t>
            </w:r>
          </w:p>
        </w:tc>
      </w:tr>
    </w:tbl>
    <w:p w:rsidR="00000000" w:rsidDel="00000000" w:rsidP="00000000" w:rsidRDefault="00000000" w:rsidRPr="00000000" w14:paraId="0000024C">
      <w:pPr>
        <w:spacing w:line="360" w:lineRule="auto"/>
        <w:jc w:val="center"/>
        <w:rPr>
          <w:b w:val="1"/>
          <w:color w:val="ff0066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color w:val="ff0066"/>
          <w:sz w:val="36"/>
          <w:szCs w:val="36"/>
          <w:rtl w:val="0"/>
        </w:rPr>
        <w:t xml:space="preserve">VII. ČLOVĚK A UMĚNÍ</w:t>
      </w:r>
    </w:p>
    <w:tbl>
      <w:tblPr>
        <w:tblStyle w:val="Table16"/>
        <w:tblW w:w="147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25"/>
        <w:gridCol w:w="10295"/>
        <w:gridCol w:w="22"/>
        <w:tblGridChange w:id="0">
          <w:tblGrid>
            <w:gridCol w:w="4428"/>
            <w:gridCol w:w="25"/>
            <w:gridCol w:w="10295"/>
            <w:gridCol w:w="22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4D">
            <w:pPr>
              <w:spacing w:line="360" w:lineRule="auto"/>
              <w:rPr>
                <w:b w:val="1"/>
                <w:color w:val="ff00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66"/>
                <w:sz w:val="28"/>
                <w:szCs w:val="28"/>
                <w:rtl w:val="0"/>
              </w:rPr>
              <w:t xml:space="preserve">VÝTVARNÁ VÝCHOVA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0">
            <w:pPr>
              <w:spacing w:line="36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5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4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námět výtvarného úkolu a výtvarná činnost: rozvoj tvořivosti a fantazie; schopnost nacházet nová, originální řešení; rozvoj kompetencí k řešení problémů obecně </w:t>
            </w:r>
          </w:p>
          <w:p w:rsidR="00000000" w:rsidDel="00000000" w:rsidP="00000000" w:rsidRDefault="00000000" w:rsidRPr="00000000" w14:paraId="00000255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interpretace a hodnocení výtvarného díla i vlastní výtvarné činnosti: rozvoj komunikačních kompetencí, sebereflexe</w:t>
            </w:r>
          </w:p>
          <w:p w:rsidR="00000000" w:rsidDel="00000000" w:rsidP="00000000" w:rsidRDefault="00000000" w:rsidRPr="00000000" w14:paraId="00000256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skupinová práce: rozvoj sociálních kompetencí, komunikačních kompetencí a pracovních návyků </w:t>
            </w:r>
          </w:p>
          <w:p w:rsidR="00000000" w:rsidDel="00000000" w:rsidP="00000000" w:rsidRDefault="00000000" w:rsidRPr="00000000" w14:paraId="00000257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-    rozvoj citlivosti smyslového vnímání (zrak + sluch, čich, hmat při práci z představy)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5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25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C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umění: prostor ke svobodnému vyjádření osobních i občanských postojů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-    výtvarné dílo: komentář společenské a politické situace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5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1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-    kulturní různorodost nejen ve výtvarném projevu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6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5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příroda, přírodniny: námět a zdroj inspirace ve výtvarné tvorbě</w:t>
            </w:r>
          </w:p>
          <w:p w:rsidR="00000000" w:rsidDel="00000000" w:rsidP="00000000" w:rsidRDefault="00000000" w:rsidRPr="00000000" w14:paraId="00000266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ekologie: přidaná hodnota výtvarného úkolu</w:t>
            </w:r>
          </w:p>
          <w:p w:rsidR="00000000" w:rsidDel="00000000" w:rsidP="00000000" w:rsidRDefault="00000000" w:rsidRPr="00000000" w14:paraId="00000267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přírodniny: výtvarný materiál; objektová a akční tvorba v přírodě (land art, happening)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6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B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tvorba a interpretace mediálních sdělení: rozvoj kritického myšlení</w:t>
            </w:r>
          </w:p>
          <w:p w:rsidR="00000000" w:rsidDel="00000000" w:rsidP="00000000" w:rsidRDefault="00000000" w:rsidRPr="00000000" w14:paraId="0000026C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6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-   dějiny výtvarné kultury: světové kulturní bohatství odrážející duchovní i materiální vývoj lidské civilizace</w:t>
            </w:r>
          </w:p>
        </w:tc>
      </w:tr>
    </w:tbl>
    <w:p w:rsidR="00000000" w:rsidDel="00000000" w:rsidP="00000000" w:rsidRDefault="00000000" w:rsidRPr="00000000" w14:paraId="00000272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4775.0" w:type="dxa"/>
        <w:jc w:val="left"/>
        <w:tblInd w:w="0.0" w:type="dxa"/>
        <w:tblLayout w:type="fixed"/>
        <w:tblLook w:val="0000"/>
      </w:tblPr>
      <w:tblGrid>
        <w:gridCol w:w="4268"/>
        <w:gridCol w:w="10507"/>
        <w:tblGridChange w:id="0">
          <w:tblGrid>
            <w:gridCol w:w="4268"/>
            <w:gridCol w:w="10507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spacing w:line="360" w:lineRule="auto"/>
              <w:jc w:val="center"/>
              <w:rPr>
                <w:b w:val="1"/>
                <w:color w:val="ff00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66"/>
                <w:sz w:val="28"/>
                <w:szCs w:val="28"/>
                <w:rtl w:val="0"/>
              </w:rPr>
              <w:t xml:space="preserve">HUDEBNÍ VÝCHOVA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spacing w:line="360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27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numPr>
                <w:ilvl w:val="0"/>
                <w:numId w:val="1"/>
              </w:numPr>
              <w:spacing w:line="360" w:lineRule="auto"/>
              <w:ind w:left="720" w:hanging="3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prostřednictvím hudby rozvoj smyslového vnímání, představivosti, fantazie, pozornosti, </w:t>
            </w:r>
          </w:p>
          <w:p w:rsidR="00000000" w:rsidDel="00000000" w:rsidP="00000000" w:rsidRDefault="00000000" w:rsidRPr="00000000" w14:paraId="00000279">
            <w:pPr>
              <w:spacing w:line="360" w:lineRule="auto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soustředění, dovednosti zapamatování, kreativity</w:t>
            </w:r>
          </w:p>
          <w:p w:rsidR="00000000" w:rsidDel="00000000" w:rsidP="00000000" w:rsidRDefault="00000000" w:rsidRPr="00000000" w14:paraId="0000027A">
            <w:pPr>
              <w:numPr>
                <w:ilvl w:val="0"/>
                <w:numId w:val="1"/>
              </w:numPr>
              <w:spacing w:line="360" w:lineRule="auto"/>
              <w:ind w:left="720" w:hanging="3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utváření mimouměleckého estetična – estetiky chování a mezilidských vztahů</w:t>
            </w:r>
          </w:p>
          <w:p w:rsidR="00000000" w:rsidDel="00000000" w:rsidP="00000000" w:rsidRDefault="00000000" w:rsidRPr="00000000" w14:paraId="0000027B">
            <w:pPr>
              <w:numPr>
                <w:ilvl w:val="0"/>
                <w:numId w:val="1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chápání hudby jako prostředku komunikace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7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numPr>
                <w:ilvl w:val="0"/>
                <w:numId w:val="10"/>
              </w:numPr>
              <w:spacing w:line="360" w:lineRule="auto"/>
              <w:ind w:left="720" w:hanging="3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vytváření pozitivních postojů k jinakosti a kulturní rozmanitosti</w:t>
            </w:r>
          </w:p>
          <w:p w:rsidR="00000000" w:rsidDel="00000000" w:rsidP="00000000" w:rsidRDefault="00000000" w:rsidRPr="00000000" w14:paraId="0000027F">
            <w:pPr>
              <w:numPr>
                <w:ilvl w:val="0"/>
                <w:numId w:val="10"/>
              </w:numPr>
              <w:spacing w:line="360" w:lineRule="auto"/>
              <w:ind w:left="720" w:hanging="3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ozřejmování významu kulturního dědictví jako zdrojů poznání a významu jeho uchování</w:t>
            </w:r>
          </w:p>
          <w:p w:rsidR="00000000" w:rsidDel="00000000" w:rsidP="00000000" w:rsidRDefault="00000000" w:rsidRPr="00000000" w14:paraId="00000280">
            <w:pPr>
              <w:numPr>
                <w:ilvl w:val="0"/>
                <w:numId w:val="10"/>
              </w:numPr>
              <w:spacing w:line="360" w:lineRule="auto"/>
              <w:ind w:left="720" w:hanging="3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respektování svébytnosti národních a regionálních kultur a jejich</w:t>
            </w:r>
          </w:p>
          <w:p w:rsidR="00000000" w:rsidDel="00000000" w:rsidP="00000000" w:rsidRDefault="00000000" w:rsidRPr="00000000" w14:paraId="00000281">
            <w:pPr>
              <w:spacing w:line="360" w:lineRule="auto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      přínosů ke kultuře světové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vytváření klima rovnoprávnosti a tolerance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numPr>
                <w:ilvl w:val="0"/>
                <w:numId w:val="13"/>
              </w:numPr>
              <w:spacing w:line="360" w:lineRule="auto"/>
              <w:ind w:left="720" w:hanging="36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příroda jako zdroj inspirace v umění</w:t>
            </w:r>
          </w:p>
          <w:p w:rsidR="00000000" w:rsidDel="00000000" w:rsidP="00000000" w:rsidRDefault="00000000" w:rsidRPr="00000000" w14:paraId="00000286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numPr>
                <w:ilvl w:val="0"/>
                <w:numId w:val="13"/>
              </w:numPr>
              <w:spacing w:line="360" w:lineRule="auto"/>
              <w:ind w:left="720" w:hanging="36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vliv médií na kulturu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9">
      <w:pPr>
        <w:spacing w:line="360" w:lineRule="auto"/>
        <w:jc w:val="center"/>
        <w:rPr>
          <w:b w:val="1"/>
          <w:color w:val="cc9900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color w:val="cc9900"/>
          <w:sz w:val="36"/>
          <w:szCs w:val="36"/>
          <w:rtl w:val="0"/>
        </w:rPr>
        <w:t xml:space="preserve">VIII. ČLOVĚK A ZDRAVÍ</w:t>
      </w:r>
    </w:p>
    <w:tbl>
      <w:tblPr>
        <w:tblStyle w:val="Table18"/>
        <w:tblW w:w="14775.0" w:type="dxa"/>
        <w:jc w:val="left"/>
        <w:tblInd w:w="0.0" w:type="dxa"/>
        <w:tblLayout w:type="fixed"/>
        <w:tblLook w:val="0000"/>
      </w:tblPr>
      <w:tblGrid>
        <w:gridCol w:w="4410"/>
        <w:gridCol w:w="10365"/>
        <w:tblGridChange w:id="0">
          <w:tblGrid>
            <w:gridCol w:w="4410"/>
            <w:gridCol w:w="1036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cc9900"/>
                <w:sz w:val="28"/>
                <w:szCs w:val="28"/>
                <w:rtl w:val="0"/>
              </w:rPr>
              <w:t xml:space="preserve">TĚLESNÁ VÝCHOVA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  <w:p w:rsidR="00000000" w:rsidDel="00000000" w:rsidP="00000000" w:rsidRDefault="00000000" w:rsidRPr="00000000" w14:paraId="0000028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Vštěpování ochoty spolupráce s kolektivem, tolerance k méně nadaným žákům.</w:t>
            </w:r>
          </w:p>
          <w:p w:rsidR="00000000" w:rsidDel="00000000" w:rsidP="00000000" w:rsidRDefault="00000000" w:rsidRPr="00000000" w14:paraId="00000290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Psychohygiena. Kreativita. Kooperace. Sebepoznání.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9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Seznámení s tradičními evropskými a světovými sporty, s nejúspěšnějšími evropskými a světovými sportovci.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Přehled o historii důležitých sportovních akcí (ME, MS, OH…), o úspěších nejen českých sportovců.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6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32"/>
        <w:gridCol w:w="9798"/>
        <w:tblGridChange w:id="0">
          <w:tblGrid>
            <w:gridCol w:w="5032"/>
            <w:gridCol w:w="9798"/>
          </w:tblGrid>
        </w:tblGridChange>
      </w:tblGrid>
      <w:tr>
        <w:trPr>
          <w:cantSplit w:val="0"/>
          <w:trHeight w:val="983" w:hRule="atLeast"/>
          <w:tblHeader w:val="0"/>
        </w:trPr>
        <w:tc>
          <w:tcPr/>
          <w:p w:rsidR="00000000" w:rsidDel="00000000" w:rsidP="00000000" w:rsidRDefault="00000000" w:rsidRPr="00000000" w14:paraId="00000297">
            <w:pPr>
              <w:spacing w:line="360" w:lineRule="auto"/>
              <w:rPr>
                <w:b w:val="1"/>
                <w:color w:val="cc99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cc9900"/>
                <w:sz w:val="28"/>
                <w:szCs w:val="28"/>
                <w:rtl w:val="0"/>
              </w:rPr>
              <w:t xml:space="preserve">SPORTOVNÍ PŘÍPRAVA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29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29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Vštěpování ochoty spolupráce s kolektivem, tolerance k méně nadaným žákům.</w:t>
            </w:r>
          </w:p>
          <w:p w:rsidR="00000000" w:rsidDel="00000000" w:rsidP="00000000" w:rsidRDefault="00000000" w:rsidRPr="00000000" w14:paraId="0000029C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Psychohygiena. Kreativita. Kooperace. Sebepoznání.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29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29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Principy fair play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2A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Základní podmínky života - fyzikální podmínky života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2A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Přehled o historii důležitých sportovních akcí (ME, MS, OH…), o úspěších nejen českých sportovců.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A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2A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Seznámení s tradičními evropskými a světovými sporty, s nejúspěšnějšími evropskými a světovými sportovci.</w:t>
            </w:r>
          </w:p>
        </w:tc>
      </w:tr>
    </w:tbl>
    <w:p w:rsidR="00000000" w:rsidDel="00000000" w:rsidP="00000000" w:rsidRDefault="00000000" w:rsidRPr="00000000" w14:paraId="000002A7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967" w:hRule="atLeast"/>
          <w:tblHeader w:val="0"/>
        </w:trPr>
        <w:tc>
          <w:tcPr/>
          <w:p w:rsidR="00000000" w:rsidDel="00000000" w:rsidP="00000000" w:rsidRDefault="00000000" w:rsidRPr="00000000" w14:paraId="000002A8">
            <w:pPr>
              <w:spacing w:line="360" w:lineRule="auto"/>
              <w:jc w:val="center"/>
              <w:rPr>
                <w:b w:val="1"/>
                <w:color w:val="cc99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cc9900"/>
                <w:sz w:val="28"/>
                <w:szCs w:val="28"/>
                <w:rtl w:val="0"/>
              </w:rPr>
              <w:t xml:space="preserve">VÝCHOVA KE ZDRAVÍ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0" w:hRule="atLeast"/>
          <w:tblHeader w:val="0"/>
        </w:trPr>
        <w:tc>
          <w:tcPr/>
          <w:p w:rsidR="00000000" w:rsidDel="00000000" w:rsidP="00000000" w:rsidRDefault="00000000" w:rsidRPr="00000000" w14:paraId="000002A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2A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rozvoj schopnosti poznávání</w:t>
            </w:r>
          </w:p>
          <w:p w:rsidR="00000000" w:rsidDel="00000000" w:rsidP="00000000" w:rsidRDefault="00000000" w:rsidRPr="00000000" w14:paraId="000002AE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sebepoznání a sebepojetí </w:t>
            </w:r>
          </w:p>
          <w:p w:rsidR="00000000" w:rsidDel="00000000" w:rsidP="00000000" w:rsidRDefault="00000000" w:rsidRPr="00000000" w14:paraId="000002AF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sebekontrola a sebeovládání</w:t>
            </w:r>
          </w:p>
          <w:p w:rsidR="00000000" w:rsidDel="00000000" w:rsidP="00000000" w:rsidRDefault="00000000" w:rsidRPr="00000000" w14:paraId="000002B0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psychohygiena</w:t>
            </w:r>
          </w:p>
          <w:p w:rsidR="00000000" w:rsidDel="00000000" w:rsidP="00000000" w:rsidRDefault="00000000" w:rsidRPr="00000000" w14:paraId="000002B1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kreativita</w:t>
            </w:r>
          </w:p>
          <w:p w:rsidR="00000000" w:rsidDel="00000000" w:rsidP="00000000" w:rsidRDefault="00000000" w:rsidRPr="00000000" w14:paraId="000002B2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vzájemné poznávání ve skupině </w:t>
            </w:r>
          </w:p>
          <w:p w:rsidR="00000000" w:rsidDel="00000000" w:rsidP="00000000" w:rsidRDefault="00000000" w:rsidRPr="00000000" w14:paraId="000002B3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mezilidské vztahy </w:t>
            </w:r>
          </w:p>
          <w:p w:rsidR="00000000" w:rsidDel="00000000" w:rsidP="00000000" w:rsidRDefault="00000000" w:rsidRPr="00000000" w14:paraId="000002B4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komunikace </w:t>
            </w:r>
          </w:p>
          <w:p w:rsidR="00000000" w:rsidDel="00000000" w:rsidP="00000000" w:rsidRDefault="00000000" w:rsidRPr="00000000" w14:paraId="000002B5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kooperace a kompetice</w:t>
            </w:r>
          </w:p>
          <w:p w:rsidR="00000000" w:rsidDel="00000000" w:rsidP="00000000" w:rsidRDefault="00000000" w:rsidRPr="00000000" w14:paraId="000002B6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analýza vlastních i cizích postojů a hodnot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2B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2B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rozvoj porozumění sociálním a kulturním odlišnostem mezi lidmi </w:t>
            </w:r>
          </w:p>
          <w:p w:rsidR="00000000" w:rsidDel="00000000" w:rsidP="00000000" w:rsidRDefault="00000000" w:rsidRPr="00000000" w14:paraId="000002B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racionální uvažování a korekce vlastních emocí při setkávání s odlišnostmi</w:t>
            </w:r>
          </w:p>
          <w:p w:rsidR="00000000" w:rsidDel="00000000" w:rsidP="00000000" w:rsidRDefault="00000000" w:rsidRPr="00000000" w14:paraId="000002B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překonávání stereotypů a předsudků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C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2B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porozumění vztahům člověka a prostředí</w:t>
            </w:r>
          </w:p>
          <w:p w:rsidR="00000000" w:rsidDel="00000000" w:rsidP="00000000" w:rsidRDefault="00000000" w:rsidRPr="00000000" w14:paraId="000002B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souvislosti mez lokálními a globálními problémy</w:t>
            </w:r>
          </w:p>
          <w:p w:rsidR="00000000" w:rsidDel="00000000" w:rsidP="00000000" w:rsidRDefault="00000000" w:rsidRPr="00000000" w14:paraId="000002B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vlastní odpovědnost k životnímu prostředí</w:t>
            </w:r>
          </w:p>
          <w:p w:rsidR="00000000" w:rsidDel="00000000" w:rsidP="00000000" w:rsidRDefault="00000000" w:rsidRPr="00000000" w14:paraId="000002C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komunikace o problémech životního prostředí a argumentace vlastních názorů</w:t>
            </w:r>
          </w:p>
          <w:p w:rsidR="00000000" w:rsidDel="00000000" w:rsidP="00000000" w:rsidRDefault="00000000" w:rsidRPr="00000000" w14:paraId="000002C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vnímání života jako nejvyšší hodnoty</w:t>
            </w:r>
          </w:p>
          <w:p w:rsidR="00000000" w:rsidDel="00000000" w:rsidP="00000000" w:rsidRDefault="00000000" w:rsidRPr="00000000" w14:paraId="000002C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utváření zdravého životního stylu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2C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přijetí odlišných sociokulturních skupin </w:t>
            </w:r>
          </w:p>
          <w:p w:rsidR="00000000" w:rsidDel="00000000" w:rsidP="00000000" w:rsidRDefault="00000000" w:rsidRPr="00000000" w14:paraId="000002C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tolerance a respekt k rozdílům mezi lidmi </w:t>
            </w:r>
          </w:p>
          <w:p w:rsidR="00000000" w:rsidDel="00000000" w:rsidP="00000000" w:rsidRDefault="00000000" w:rsidRPr="00000000" w14:paraId="000002C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rozpoznání rasové nesnášenlivosti </w:t>
            </w:r>
          </w:p>
          <w:p w:rsidR="00000000" w:rsidDel="00000000" w:rsidP="00000000" w:rsidRDefault="00000000" w:rsidRPr="00000000" w14:paraId="000002C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odstraňování xenofobie </w:t>
            </w:r>
          </w:p>
          <w:p w:rsidR="00000000" w:rsidDel="00000000" w:rsidP="00000000" w:rsidRDefault="00000000" w:rsidRPr="00000000" w14:paraId="000002C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multikulturní terminologie </w:t>
            </w:r>
          </w:p>
          <w:p w:rsidR="00000000" w:rsidDel="00000000" w:rsidP="00000000" w:rsidRDefault="00000000" w:rsidRPr="00000000" w14:paraId="000002C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princip sociálního smíru a solidarity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</w:tc>
        <w:tc>
          <w:tcPr/>
          <w:p w:rsidR="00000000" w:rsidDel="00000000" w:rsidP="00000000" w:rsidRDefault="00000000" w:rsidRPr="00000000" w14:paraId="000002C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kritické čtení a vnímání mediálních sdělení </w:t>
            </w:r>
          </w:p>
          <w:p w:rsidR="00000000" w:rsidDel="00000000" w:rsidP="00000000" w:rsidRDefault="00000000" w:rsidRPr="00000000" w14:paraId="000002C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interpretace vztahu mediálních sdělení a reality </w:t>
            </w:r>
          </w:p>
          <w:p w:rsidR="00000000" w:rsidDel="00000000" w:rsidP="00000000" w:rsidRDefault="00000000" w:rsidRPr="00000000" w14:paraId="000002C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média jako zdroj informací</w:t>
            </w:r>
          </w:p>
          <w:p w:rsidR="00000000" w:rsidDel="00000000" w:rsidP="00000000" w:rsidRDefault="00000000" w:rsidRPr="00000000" w14:paraId="000002C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rozvoj komunikace s veřejností</w:t>
            </w:r>
          </w:p>
          <w:p w:rsidR="00000000" w:rsidDel="00000000" w:rsidP="00000000" w:rsidRDefault="00000000" w:rsidRPr="00000000" w14:paraId="000002C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obrana před manipulací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2D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2D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souvislosti mez lokálními a globálními problémy</w:t>
            </w:r>
          </w:p>
          <w:p w:rsidR="00000000" w:rsidDel="00000000" w:rsidP="00000000" w:rsidRDefault="00000000" w:rsidRPr="00000000" w14:paraId="000002D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jazykový rozvoj</w:t>
            </w:r>
          </w:p>
          <w:p w:rsidR="00000000" w:rsidDel="00000000" w:rsidP="00000000" w:rsidRDefault="00000000" w:rsidRPr="00000000" w14:paraId="000002D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nadnárodní struktury a jejich význam pro jedince</w:t>
            </w:r>
          </w:p>
          <w:p w:rsidR="00000000" w:rsidDel="00000000" w:rsidP="00000000" w:rsidRDefault="00000000" w:rsidRPr="00000000" w14:paraId="000002D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zapojení se do dobrovolných aktivit – charita, nadace,… </w:t>
            </w:r>
          </w:p>
        </w:tc>
      </w:tr>
    </w:tbl>
    <w:p w:rsidR="00000000" w:rsidDel="00000000" w:rsidP="00000000" w:rsidRDefault="00000000" w:rsidRPr="00000000" w14:paraId="000002D6">
      <w:pPr>
        <w:spacing w:line="360" w:lineRule="auto"/>
        <w:jc w:val="center"/>
        <w:rPr>
          <w:b w:val="1"/>
          <w:color w:val="00cc99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color w:val="00cc99"/>
          <w:sz w:val="36"/>
          <w:szCs w:val="36"/>
          <w:rtl w:val="0"/>
        </w:rPr>
        <w:t xml:space="preserve">IX. ČLOVĚK A PRÁCE</w:t>
      </w:r>
    </w:p>
    <w:tbl>
      <w:tblPr>
        <w:tblStyle w:val="Table21"/>
        <w:tblW w:w="14775.0" w:type="dxa"/>
        <w:jc w:val="left"/>
        <w:tblInd w:w="0.0" w:type="dxa"/>
        <w:tblLayout w:type="fixed"/>
        <w:tblLook w:val="0000"/>
      </w:tblPr>
      <w:tblGrid>
        <w:gridCol w:w="4455"/>
        <w:gridCol w:w="10320"/>
        <w:tblGridChange w:id="0">
          <w:tblGrid>
            <w:gridCol w:w="4455"/>
            <w:gridCol w:w="1032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D7">
            <w:pPr>
              <w:spacing w:line="360" w:lineRule="auto"/>
              <w:rPr>
                <w:b w:val="1"/>
                <w:color w:val="00cc9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cc99"/>
                <w:sz w:val="28"/>
                <w:szCs w:val="28"/>
                <w:rtl w:val="0"/>
              </w:rPr>
              <w:t xml:space="preserve">PRACOVNÍ ČINNOSTI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spacing w:line="360" w:lineRule="auto"/>
              <w:ind w:left="720" w:firstLine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D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rozvoj schopnosti poznávání</w:t>
            </w:r>
          </w:p>
          <w:p w:rsidR="00000000" w:rsidDel="00000000" w:rsidP="00000000" w:rsidRDefault="00000000" w:rsidRPr="00000000" w14:paraId="000002DC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sebepoznání a sebepojetí </w:t>
            </w:r>
          </w:p>
          <w:p w:rsidR="00000000" w:rsidDel="00000000" w:rsidP="00000000" w:rsidRDefault="00000000" w:rsidRPr="00000000" w14:paraId="000002DD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kreativita</w:t>
            </w:r>
          </w:p>
          <w:p w:rsidR="00000000" w:rsidDel="00000000" w:rsidP="00000000" w:rsidRDefault="00000000" w:rsidRPr="00000000" w14:paraId="000002DE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vzájemné poznávání ve skupině </w:t>
            </w:r>
          </w:p>
          <w:p w:rsidR="00000000" w:rsidDel="00000000" w:rsidP="00000000" w:rsidRDefault="00000000" w:rsidRPr="00000000" w14:paraId="000002DF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práce v realizačním týmu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2E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kritické čtení a vnímání mediálních sdělení</w:t>
            </w:r>
          </w:p>
          <w:p w:rsidR="00000000" w:rsidDel="00000000" w:rsidP="00000000" w:rsidRDefault="00000000" w:rsidRPr="00000000" w14:paraId="000002E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interpretace vztahu mediálních sdělení a reality</w:t>
            </w:r>
          </w:p>
          <w:p w:rsidR="00000000" w:rsidDel="00000000" w:rsidP="00000000" w:rsidRDefault="00000000" w:rsidRPr="00000000" w14:paraId="000002E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stavba mediálních sdělení</w:t>
            </w:r>
          </w:p>
          <w:p w:rsidR="00000000" w:rsidDel="00000000" w:rsidP="00000000" w:rsidRDefault="00000000" w:rsidRPr="00000000" w14:paraId="000002E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vnímání autora mediálních sdělení</w:t>
            </w:r>
          </w:p>
          <w:p w:rsidR="00000000" w:rsidDel="00000000" w:rsidP="00000000" w:rsidRDefault="00000000" w:rsidRPr="00000000" w14:paraId="000002E7">
            <w:pPr>
              <w:spacing w:line="360" w:lineRule="auto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fungování a vliv médií ve společnosti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15.0" w:type="dxa"/>
              <w:left w:w="15.0" w:type="dxa"/>
              <w:bottom w:w="0.0" w:type="dxa"/>
              <w:right w:w="15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- komunikace o problémech životního prostředí a argumentace vlastních názorů</w:t>
            </w:r>
          </w:p>
          <w:p w:rsidR="00000000" w:rsidDel="00000000" w:rsidP="00000000" w:rsidRDefault="00000000" w:rsidRPr="00000000" w14:paraId="000002E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vnímání života jako nejvyšší hodnoty</w:t>
            </w:r>
          </w:p>
          <w:p w:rsidR="00000000" w:rsidDel="00000000" w:rsidP="00000000" w:rsidRDefault="00000000" w:rsidRPr="00000000" w14:paraId="000002E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utváření zdravého životního stylu </w:t>
            </w:r>
          </w:p>
        </w:tc>
      </w:tr>
    </w:tbl>
    <w:p w:rsidR="00000000" w:rsidDel="00000000" w:rsidP="00000000" w:rsidRDefault="00000000" w:rsidRPr="00000000" w14:paraId="000002EC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32"/>
        <w:gridCol w:w="9798"/>
        <w:tblGridChange w:id="0">
          <w:tblGrid>
            <w:gridCol w:w="5032"/>
            <w:gridCol w:w="9798"/>
          </w:tblGrid>
        </w:tblGridChange>
      </w:tblGrid>
      <w:tr>
        <w:trPr>
          <w:cantSplit w:val="0"/>
          <w:trHeight w:val="969" w:hRule="atLeast"/>
          <w:tblHeader w:val="0"/>
        </w:trPr>
        <w:tc>
          <w:tcPr/>
          <w:p w:rsidR="00000000" w:rsidDel="00000000" w:rsidP="00000000" w:rsidRDefault="00000000" w:rsidRPr="00000000" w14:paraId="000002F0">
            <w:pPr>
              <w:spacing w:line="360" w:lineRule="auto"/>
              <w:rPr>
                <w:b w:val="1"/>
                <w:color w:val="00cc9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cc99"/>
                <w:sz w:val="28"/>
                <w:szCs w:val="28"/>
                <w:rtl w:val="0"/>
              </w:rPr>
              <w:t xml:space="preserve">PŘÍPRAVA POKRMŮ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2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2F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2F5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komunikace </w:t>
            </w:r>
          </w:p>
          <w:p w:rsidR="00000000" w:rsidDel="00000000" w:rsidP="00000000" w:rsidRDefault="00000000" w:rsidRPr="00000000" w14:paraId="000002F6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kooperace a kompetice</w:t>
            </w:r>
          </w:p>
          <w:p w:rsidR="00000000" w:rsidDel="00000000" w:rsidP="00000000" w:rsidRDefault="00000000" w:rsidRPr="00000000" w14:paraId="000002F7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2F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2F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překonávání stereotypů a předsudků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B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2F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utváření zdravého životního stylu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2F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tolerance a respekt k rozdílům mezi lidmi</w:t>
            </w:r>
          </w:p>
          <w:p w:rsidR="00000000" w:rsidDel="00000000" w:rsidP="00000000" w:rsidRDefault="00000000" w:rsidRPr="00000000" w14:paraId="000002F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30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2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vytváření, hodnocení a distribuce receptů</w:t>
            </w:r>
          </w:p>
          <w:p w:rsidR="00000000" w:rsidDel="00000000" w:rsidP="00000000" w:rsidRDefault="00000000" w:rsidRPr="00000000" w14:paraId="00000303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kuchařské kurzy a pořady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30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306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mezinárodní kuchyně – použití netradičních potravin – porovnání jejich výživové hodnoty</w:t>
            </w:r>
          </w:p>
        </w:tc>
      </w:tr>
    </w:tbl>
    <w:p w:rsidR="00000000" w:rsidDel="00000000" w:rsidP="00000000" w:rsidRDefault="00000000" w:rsidRPr="00000000" w14:paraId="00000307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spacing w:line="360" w:lineRule="auto"/>
        <w:rPr>
          <w:b w:val="1"/>
          <w:color w:val="00cc9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spacing w:line="360" w:lineRule="auto"/>
        <w:rPr>
          <w:b w:val="1"/>
          <w:color w:val="00cc9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spacing w:line="360" w:lineRule="auto"/>
        <w:rPr>
          <w:b w:val="1"/>
          <w:color w:val="00cc99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spacing w:line="360" w:lineRule="auto"/>
        <w:rPr>
          <w:b w:val="1"/>
          <w:color w:val="00cc99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995" w:hRule="atLeast"/>
          <w:tblHeader w:val="0"/>
        </w:trPr>
        <w:tc>
          <w:tcPr/>
          <w:p w:rsidR="00000000" w:rsidDel="00000000" w:rsidP="00000000" w:rsidRDefault="00000000" w:rsidRPr="00000000" w14:paraId="0000030C">
            <w:pPr>
              <w:spacing w:line="360" w:lineRule="auto"/>
              <w:rPr>
                <w:b w:val="1"/>
                <w:color w:val="00cc9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cc99"/>
                <w:sz w:val="28"/>
                <w:szCs w:val="28"/>
                <w:rtl w:val="0"/>
              </w:rPr>
              <w:t xml:space="preserve">PĚSTITELSKÉ PRÁCE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E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30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311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osobnostní rozvoj (rozvoj schopnosti poznávání, sebepoznání, seberegulace a sebeorganizace, kreativita) </w:t>
            </w:r>
          </w:p>
          <w:p w:rsidR="00000000" w:rsidDel="00000000" w:rsidP="00000000" w:rsidRDefault="00000000" w:rsidRPr="00000000" w14:paraId="00000312">
            <w:pPr>
              <w:numPr>
                <w:ilvl w:val="0"/>
                <w:numId w:val="13"/>
              </w:numPr>
              <w:tabs>
                <w:tab w:val="left" w:pos="1620"/>
              </w:tabs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sociální rozvoj (poznávání lidí, mezilidské vztahy, komunikace)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314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31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občanská společnost a škola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6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31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vztah člověka k prostředí - rozvoj vztahu k prostředí prostřednictvím poznávání jeho zákonů</w:t>
            </w:r>
          </w:p>
          <w:p w:rsidR="00000000" w:rsidDel="00000000" w:rsidP="00000000" w:rsidRDefault="00000000" w:rsidRPr="00000000" w14:paraId="0000031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porozumění vztahům člověka a prostředí</w:t>
            </w:r>
          </w:p>
          <w:p w:rsidR="00000000" w:rsidDel="00000000" w:rsidP="00000000" w:rsidRDefault="00000000" w:rsidRPr="00000000" w14:paraId="0000031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souvislosti mez lokálními a globálními problémy</w:t>
            </w:r>
          </w:p>
          <w:p w:rsidR="00000000" w:rsidDel="00000000" w:rsidP="00000000" w:rsidRDefault="00000000" w:rsidRPr="00000000" w14:paraId="0000031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vlastní odpovědnost k životnímu prostředí</w:t>
            </w:r>
          </w:p>
          <w:p w:rsidR="00000000" w:rsidDel="00000000" w:rsidP="00000000" w:rsidRDefault="00000000" w:rsidRPr="00000000" w14:paraId="0000031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komunikace o problémech životního prostředí a argumentace vlastních názorů</w:t>
            </w:r>
          </w:p>
          <w:p w:rsidR="00000000" w:rsidDel="00000000" w:rsidP="00000000" w:rsidRDefault="00000000" w:rsidRPr="00000000" w14:paraId="0000031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D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MULTIKULTURNÍ VÝCHOVA</w:t>
            </w:r>
          </w:p>
        </w:tc>
        <w:tc>
          <w:tcPr/>
          <w:p w:rsidR="00000000" w:rsidDel="00000000" w:rsidP="00000000" w:rsidRDefault="00000000" w:rsidRPr="00000000" w14:paraId="0000031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tolerance a respekt k rozdílům mezi lidmi</w:t>
            </w:r>
          </w:p>
        </w:tc>
      </w:tr>
    </w:tbl>
    <w:p w:rsidR="00000000" w:rsidDel="00000000" w:rsidP="00000000" w:rsidRDefault="00000000" w:rsidRPr="00000000" w14:paraId="0000031F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spacing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1483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0"/>
        <w:gridCol w:w="10320"/>
        <w:tblGridChange w:id="0">
          <w:tblGrid>
            <w:gridCol w:w="4510"/>
            <w:gridCol w:w="10320"/>
          </w:tblGrid>
        </w:tblGridChange>
      </w:tblGrid>
      <w:tr>
        <w:trPr>
          <w:cantSplit w:val="0"/>
          <w:trHeight w:val="967" w:hRule="atLeast"/>
          <w:tblHeader w:val="0"/>
        </w:trPr>
        <w:tc>
          <w:tcPr/>
          <w:p w:rsidR="00000000" w:rsidDel="00000000" w:rsidP="00000000" w:rsidRDefault="00000000" w:rsidRPr="00000000" w14:paraId="00000324">
            <w:pPr>
              <w:spacing w:line="360" w:lineRule="auto"/>
              <w:jc w:val="center"/>
              <w:rPr>
                <w:b w:val="1"/>
                <w:color w:val="00cc9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5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cc99"/>
                <w:sz w:val="28"/>
                <w:szCs w:val="28"/>
                <w:rtl w:val="0"/>
              </w:rPr>
              <w:t xml:space="preserve">FINANČNÍ GRAMOTNOST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6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/>
          <w:p w:rsidR="00000000" w:rsidDel="00000000" w:rsidP="00000000" w:rsidRDefault="00000000" w:rsidRPr="00000000" w14:paraId="00000327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OSOBNOSTNÍ A SOCIÁLNÍ VÝCHOVA</w:t>
            </w:r>
          </w:p>
        </w:tc>
        <w:tc>
          <w:tcPr/>
          <w:p w:rsidR="00000000" w:rsidDel="00000000" w:rsidP="00000000" w:rsidRDefault="00000000" w:rsidRPr="00000000" w14:paraId="0000032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rozvoj schopnosti poznávání</w:t>
            </w:r>
          </w:p>
          <w:p w:rsidR="00000000" w:rsidDel="00000000" w:rsidP="00000000" w:rsidRDefault="00000000" w:rsidRPr="00000000" w14:paraId="0000032A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sebepoznání a sebepojetí </w:t>
            </w:r>
          </w:p>
          <w:p w:rsidR="00000000" w:rsidDel="00000000" w:rsidP="00000000" w:rsidRDefault="00000000" w:rsidRPr="00000000" w14:paraId="0000032B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sebekontrola a sebeovládání</w:t>
            </w:r>
          </w:p>
          <w:p w:rsidR="00000000" w:rsidDel="00000000" w:rsidP="00000000" w:rsidRDefault="00000000" w:rsidRPr="00000000" w14:paraId="0000032C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psychohygiena</w:t>
            </w:r>
          </w:p>
          <w:p w:rsidR="00000000" w:rsidDel="00000000" w:rsidP="00000000" w:rsidRDefault="00000000" w:rsidRPr="00000000" w14:paraId="0000032D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komunikace </w:t>
            </w:r>
          </w:p>
          <w:p w:rsidR="00000000" w:rsidDel="00000000" w:rsidP="00000000" w:rsidRDefault="00000000" w:rsidRPr="00000000" w14:paraId="0000032E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kooperace a kompetice</w:t>
            </w:r>
          </w:p>
          <w:p w:rsidR="00000000" w:rsidDel="00000000" w:rsidP="00000000" w:rsidRDefault="00000000" w:rsidRPr="00000000" w14:paraId="0000032F">
            <w:pPr>
              <w:tabs>
                <w:tab w:val="left" w:pos="1620"/>
              </w:tabs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analýza vlastních i cizích postojů a hodnot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0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DEMOKRATICKÉHO</w:t>
            </w:r>
          </w:p>
          <w:p w:rsidR="00000000" w:rsidDel="00000000" w:rsidP="00000000" w:rsidRDefault="00000000" w:rsidRPr="00000000" w14:paraId="00000331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OBČANA</w:t>
            </w:r>
          </w:p>
        </w:tc>
        <w:tc>
          <w:tcPr/>
          <w:p w:rsidR="00000000" w:rsidDel="00000000" w:rsidP="00000000" w:rsidRDefault="00000000" w:rsidRPr="00000000" w14:paraId="00000332">
            <w:pPr>
              <w:numPr>
                <w:ilvl w:val="0"/>
                <w:numId w:val="13"/>
              </w:numPr>
              <w:spacing w:line="360" w:lineRule="auto"/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stát a právo – občan, občanská společnost a stát -formy participace občanů v politickém životě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3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ENVIRONMENTÁLNÍ VÝCHOVA</w:t>
            </w:r>
          </w:p>
        </w:tc>
        <w:tc>
          <w:tcPr/>
          <w:p w:rsidR="00000000" w:rsidDel="00000000" w:rsidP="00000000" w:rsidRDefault="00000000" w:rsidRPr="00000000" w14:paraId="0000033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porozumění vztahům člověka a prostředí</w:t>
            </w:r>
          </w:p>
          <w:p w:rsidR="00000000" w:rsidDel="00000000" w:rsidP="00000000" w:rsidRDefault="00000000" w:rsidRPr="00000000" w14:paraId="0000033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souvislosti mez lokálními a globálními problémy</w:t>
            </w:r>
          </w:p>
          <w:p w:rsidR="00000000" w:rsidDel="00000000" w:rsidP="00000000" w:rsidRDefault="00000000" w:rsidRPr="00000000" w14:paraId="0000033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vlastní odpovědnost k životnímu prostředí</w:t>
            </w:r>
          </w:p>
          <w:p w:rsidR="00000000" w:rsidDel="00000000" w:rsidP="00000000" w:rsidRDefault="00000000" w:rsidRPr="00000000" w14:paraId="0000033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komunikace o problémech životního prostředí a argumentace vlastních názorů</w:t>
            </w:r>
          </w:p>
          <w:p w:rsidR="00000000" w:rsidDel="00000000" w:rsidP="00000000" w:rsidRDefault="00000000" w:rsidRPr="00000000" w14:paraId="0000033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9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33A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kritické čtení a vnímání mediálních sdělení </w:t>
            </w:r>
          </w:p>
          <w:p w:rsidR="00000000" w:rsidDel="00000000" w:rsidP="00000000" w:rsidRDefault="00000000" w:rsidRPr="00000000" w14:paraId="0000033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interpretace vztahu mediálních sdělení a reality </w:t>
            </w:r>
          </w:p>
          <w:p w:rsidR="00000000" w:rsidDel="00000000" w:rsidP="00000000" w:rsidRDefault="00000000" w:rsidRPr="00000000" w14:paraId="0000033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média jako zdroj informací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E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VÝCHOVA K MYŠLENÍ</w:t>
            </w:r>
          </w:p>
          <w:p w:rsidR="00000000" w:rsidDel="00000000" w:rsidP="00000000" w:rsidRDefault="00000000" w:rsidRPr="00000000" w14:paraId="0000033F">
            <w:pPr>
              <w:spacing w:line="36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V EVROPSKÝCH A GLOBÁLNÍCH SOUVISLOSTECH</w:t>
            </w:r>
          </w:p>
        </w:tc>
        <w:tc>
          <w:tcPr/>
          <w:p w:rsidR="00000000" w:rsidDel="00000000" w:rsidP="00000000" w:rsidRDefault="00000000" w:rsidRPr="00000000" w14:paraId="0000034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souvislosti mez lokálními a globálními problémy</w:t>
            </w:r>
          </w:p>
          <w:p w:rsidR="00000000" w:rsidDel="00000000" w:rsidP="00000000" w:rsidRDefault="00000000" w:rsidRPr="00000000" w14:paraId="0000034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jazykový rozvoj</w:t>
            </w:r>
          </w:p>
          <w:p w:rsidR="00000000" w:rsidDel="00000000" w:rsidP="00000000" w:rsidRDefault="00000000" w:rsidRPr="00000000" w14:paraId="0000034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nadnárodní struktury a jejich význam pro jedince</w:t>
            </w:r>
          </w:p>
          <w:p w:rsidR="00000000" w:rsidDel="00000000" w:rsidP="00000000" w:rsidRDefault="00000000" w:rsidRPr="00000000" w14:paraId="0000034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- zapojení se do dobrovolných aktivit – charita, nadace,…</w:t>
            </w:r>
          </w:p>
        </w:tc>
      </w:tr>
    </w:tbl>
    <w:p w:rsidR="00000000" w:rsidDel="00000000" w:rsidP="00000000" w:rsidRDefault="00000000" w:rsidRPr="00000000" w14:paraId="00000344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54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-"/>
      <w:lvlJc w:val="left"/>
      <w:pPr>
        <w:ind w:left="54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54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−"/>
      <w:lvlJc w:val="left"/>
      <w:pPr>
        <w:ind w:left="340" w:hanging="34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spacing w:line="360" w:lineRule="auto"/>
      <w:jc w:val="both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</w:pPr>
    <w:rPr>
      <w:b w:val="1"/>
      <w:smallCaps w:val="1"/>
      <w:sz w:val="32"/>
      <w:szCs w:val="3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4B2BBA"/>
    <w:pPr>
      <w:spacing w:after="0" w:line="240" w:lineRule="auto"/>
      <w:ind w:firstLine="0"/>
    </w:pPr>
    <w:rPr>
      <w:rFonts w:ascii="Times New Roman" w:cs="Times New Roman" w:eastAsia="Times New Roman" w:hAnsi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 w:val="1"/>
    <w:rsid w:val="004B2BBA"/>
    <w:pPr>
      <w:keepNext w:val="1"/>
      <w:outlineLvl w:val="0"/>
    </w:pPr>
    <w:rPr>
      <w:b w:val="1"/>
      <w:bCs w:val="1"/>
    </w:rPr>
  </w:style>
  <w:style w:type="paragraph" w:styleId="Nadpis2">
    <w:name w:val="heading 2"/>
    <w:basedOn w:val="Normln"/>
    <w:next w:val="Normln"/>
    <w:link w:val="Nadpis2Char"/>
    <w:qFormat w:val="1"/>
    <w:rsid w:val="004B2BBA"/>
    <w:pPr>
      <w:keepNext w:val="1"/>
      <w:jc w:val="both"/>
      <w:outlineLvl w:val="1"/>
    </w:pPr>
    <w:rPr>
      <w:b w:val="1"/>
      <w:bCs w:val="1"/>
    </w:rPr>
  </w:style>
  <w:style w:type="paragraph" w:styleId="Nadpis3">
    <w:name w:val="heading 3"/>
    <w:basedOn w:val="Normln"/>
    <w:next w:val="Normln"/>
    <w:link w:val="Nadpis3Char"/>
    <w:qFormat w:val="1"/>
    <w:rsid w:val="004B2BBA"/>
    <w:pPr>
      <w:keepNext w:val="1"/>
      <w:jc w:val="center"/>
      <w:outlineLvl w:val="2"/>
    </w:pPr>
    <w:rPr>
      <w:b w:val="1"/>
      <w:bCs w:val="1"/>
      <w:szCs w:val="20"/>
    </w:rPr>
  </w:style>
  <w:style w:type="paragraph" w:styleId="Nadpis4">
    <w:name w:val="heading 4"/>
    <w:basedOn w:val="Normln"/>
    <w:next w:val="Normln"/>
    <w:link w:val="Nadpis4Char"/>
    <w:qFormat w:val="1"/>
    <w:rsid w:val="004B2BBA"/>
    <w:pPr>
      <w:keepNext w:val="1"/>
      <w:spacing w:line="360" w:lineRule="auto"/>
      <w:jc w:val="both"/>
      <w:outlineLvl w:val="3"/>
    </w:pPr>
    <w:rPr>
      <w:b w:val="1"/>
      <w:bCs w:val="1"/>
      <w:color w:val="000000"/>
      <w:szCs w:val="19"/>
    </w:rPr>
  </w:style>
  <w:style w:type="paragraph" w:styleId="Nadpis6">
    <w:name w:val="heading 6"/>
    <w:basedOn w:val="Normln"/>
    <w:next w:val="Normln"/>
    <w:link w:val="Nadpis6Char"/>
    <w:qFormat w:val="1"/>
    <w:rsid w:val="004B2BBA"/>
    <w:pPr>
      <w:keepNext w:val="1"/>
      <w:outlineLvl w:val="5"/>
    </w:pPr>
    <w:rPr>
      <w:b w:val="1"/>
      <w:caps w:val="1"/>
      <w:sz w:val="32"/>
      <w:szCs w:val="28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1Char" w:customStyle="1">
    <w:name w:val="Nadpis 1 Char"/>
    <w:basedOn w:val="Standardnpsmoodstavce"/>
    <w:link w:val="Nadpis1"/>
    <w:rsid w:val="004B2BBA"/>
    <w:rPr>
      <w:rFonts w:ascii="Times New Roman" w:cs="Times New Roman" w:eastAsia="Times New Roman" w:hAnsi="Times New Roman"/>
      <w:b w:val="1"/>
      <w:bCs w:val="1"/>
      <w:sz w:val="24"/>
      <w:szCs w:val="24"/>
      <w:lang w:eastAsia="cs-CZ"/>
    </w:rPr>
  </w:style>
  <w:style w:type="character" w:styleId="Nadpis2Char" w:customStyle="1">
    <w:name w:val="Nadpis 2 Char"/>
    <w:basedOn w:val="Standardnpsmoodstavce"/>
    <w:link w:val="Nadpis2"/>
    <w:rsid w:val="004B2BBA"/>
    <w:rPr>
      <w:rFonts w:ascii="Times New Roman" w:cs="Times New Roman" w:eastAsia="Times New Roman" w:hAnsi="Times New Roman"/>
      <w:b w:val="1"/>
      <w:bCs w:val="1"/>
      <w:sz w:val="24"/>
      <w:szCs w:val="24"/>
      <w:lang w:eastAsia="cs-CZ"/>
    </w:rPr>
  </w:style>
  <w:style w:type="character" w:styleId="Nadpis3Char" w:customStyle="1">
    <w:name w:val="Nadpis 3 Char"/>
    <w:basedOn w:val="Standardnpsmoodstavce"/>
    <w:link w:val="Nadpis3"/>
    <w:rsid w:val="004B2BBA"/>
    <w:rPr>
      <w:rFonts w:ascii="Times New Roman" w:cs="Times New Roman" w:eastAsia="Times New Roman" w:hAnsi="Times New Roman"/>
      <w:b w:val="1"/>
      <w:bCs w:val="1"/>
      <w:sz w:val="24"/>
      <w:szCs w:val="20"/>
      <w:lang w:eastAsia="cs-CZ"/>
    </w:rPr>
  </w:style>
  <w:style w:type="character" w:styleId="Nadpis4Char" w:customStyle="1">
    <w:name w:val="Nadpis 4 Char"/>
    <w:basedOn w:val="Standardnpsmoodstavce"/>
    <w:link w:val="Nadpis4"/>
    <w:rsid w:val="004B2BBA"/>
    <w:rPr>
      <w:rFonts w:ascii="Times New Roman" w:cs="Times New Roman" w:eastAsia="Times New Roman" w:hAnsi="Times New Roman"/>
      <w:b w:val="1"/>
      <w:bCs w:val="1"/>
      <w:color w:val="000000"/>
      <w:sz w:val="24"/>
      <w:szCs w:val="19"/>
      <w:lang w:eastAsia="cs-CZ"/>
    </w:rPr>
  </w:style>
  <w:style w:type="character" w:styleId="Nadpis6Char" w:customStyle="1">
    <w:name w:val="Nadpis 6 Char"/>
    <w:basedOn w:val="Standardnpsmoodstavce"/>
    <w:link w:val="Nadpis6"/>
    <w:rsid w:val="004B2BBA"/>
    <w:rPr>
      <w:rFonts w:ascii="Times New Roman" w:cs="Times New Roman" w:eastAsia="Times New Roman" w:hAnsi="Times New Roman"/>
      <w:b w:val="1"/>
      <w:caps w:val="1"/>
      <w:sz w:val="32"/>
      <w:szCs w:val="28"/>
      <w:lang w:eastAsia="cs-CZ"/>
    </w:rPr>
  </w:style>
  <w:style w:type="paragraph" w:styleId="Uivo" w:customStyle="1">
    <w:name w:val="Učivo"/>
    <w:basedOn w:val="Normln"/>
    <w:rsid w:val="004B2BBA"/>
    <w:pPr>
      <w:numPr>
        <w:numId w:val="2"/>
      </w:numPr>
    </w:pPr>
  </w:style>
  <w:style w:type="paragraph" w:styleId="Prosttext">
    <w:name w:val="Plain Text"/>
    <w:basedOn w:val="Normln"/>
    <w:link w:val="ProsttextChar"/>
    <w:semiHidden w:val="1"/>
    <w:rsid w:val="004B2BBA"/>
    <w:rPr>
      <w:rFonts w:ascii="Courier New" w:cs="Courier New" w:hAnsi="Courier New"/>
      <w:sz w:val="20"/>
      <w:szCs w:val="20"/>
    </w:rPr>
  </w:style>
  <w:style w:type="character" w:styleId="ProsttextChar" w:customStyle="1">
    <w:name w:val="Prostý text Char"/>
    <w:basedOn w:val="Standardnpsmoodstavce"/>
    <w:link w:val="Prosttext"/>
    <w:semiHidden w:val="1"/>
    <w:rsid w:val="004B2BBA"/>
    <w:rPr>
      <w:rFonts w:ascii="Courier New" w:cs="Courier New" w:eastAsia="Times New Roman" w:hAnsi="Courier New"/>
      <w:sz w:val="20"/>
      <w:szCs w:val="20"/>
      <w:lang w:eastAsia="cs-CZ"/>
    </w:rPr>
  </w:style>
  <w:style w:type="paragraph" w:styleId="Zkladntext">
    <w:name w:val="Body Text"/>
    <w:basedOn w:val="Normln"/>
    <w:link w:val="ZkladntextChar"/>
    <w:semiHidden w:val="1"/>
    <w:rsid w:val="004B2BBA"/>
    <w:pPr>
      <w:jc w:val="center"/>
    </w:pPr>
    <w:rPr>
      <w:b w:val="1"/>
      <w:bCs w:val="1"/>
      <w:szCs w:val="20"/>
    </w:rPr>
  </w:style>
  <w:style w:type="character" w:styleId="ZkladntextChar" w:customStyle="1">
    <w:name w:val="Základní text Char"/>
    <w:basedOn w:val="Standardnpsmoodstavce"/>
    <w:link w:val="Zkladntext"/>
    <w:semiHidden w:val="1"/>
    <w:rsid w:val="004B2BBA"/>
    <w:rPr>
      <w:rFonts w:ascii="Times New Roman" w:cs="Times New Roman" w:eastAsia="Times New Roman" w:hAnsi="Times New Roman"/>
      <w:b w:val="1"/>
      <w:bCs w:val="1"/>
      <w:sz w:val="24"/>
      <w:szCs w:val="20"/>
      <w:lang w:eastAsia="cs-CZ"/>
    </w:rPr>
  </w:style>
  <w:style w:type="table" w:styleId="Mkatabulky">
    <w:name w:val="Table Grid"/>
    <w:basedOn w:val="Normlntabulka"/>
    <w:rsid w:val="004B2BBA"/>
    <w:pPr>
      <w:spacing w:after="0" w:line="240" w:lineRule="auto"/>
      <w:ind w:firstLine="0"/>
    </w:pPr>
    <w:rPr>
      <w:rFonts w:ascii="Times New Roman" w:cs="Times New Roman" w:eastAsia="Times New Roman" w:hAnsi="Times New Roman"/>
      <w:sz w:val="20"/>
      <w:szCs w:val="20"/>
      <w:lang w:eastAsia="cs-CZ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odstavecbezodsazeni" w:customStyle="1">
    <w:name w:val="odstavec bez odsazeni"/>
    <w:basedOn w:val="Normln"/>
    <w:next w:val="Normln"/>
    <w:link w:val="odstavecbezodsazeniChar"/>
    <w:rsid w:val="004B2BBA"/>
    <w:pPr>
      <w:spacing w:after="120" w:before="120" w:line="360" w:lineRule="auto"/>
      <w:jc w:val="both"/>
    </w:pPr>
  </w:style>
  <w:style w:type="character" w:styleId="odstavecbezodsazeniChar" w:customStyle="1">
    <w:name w:val="odstavec bez odsazeni Char"/>
    <w:basedOn w:val="Standardnpsmoodstavce"/>
    <w:link w:val="odstavecbezodsazeni"/>
    <w:rsid w:val="004B2BBA"/>
    <w:rPr>
      <w:rFonts w:ascii="Times New Roman" w:cs="Times New Roman" w:eastAsia="Times New Roman" w:hAnsi="Times New Roman"/>
      <w:sz w:val="24"/>
      <w:szCs w:val="24"/>
      <w:lang w:eastAsia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Eq692tUYqkjCy6ZP/BCainqPoQ==">AMUW2mUGTtEJNT8a8NTwWhgZbOgOxuFxMSaCPxMYRiO2NGGsilPeFsP0MwKshjhLWEtVIk2sLveCmKOy+mAFt85FxzPHuiLGL059SrlRTRYwme5vltDD+Z4=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2016-03-08T18:06:00Z</dcterms:created>
  <dc:creator>Učitel</dc:creator>
</cp:coreProperties>
</file>